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C124">
      <w:pPr>
        <w:spacing w:line="600" w:lineRule="exact"/>
        <w:contextualSpacing/>
        <w:jc w:val="both"/>
        <w:rPr>
          <w:rFonts w:hint="eastAsia" w:cs="仿宋"/>
          <w:b/>
          <w:bCs/>
          <w:sz w:val="32"/>
          <w:szCs w:val="32"/>
        </w:rPr>
      </w:pPr>
      <w:bookmarkStart w:id="0" w:name="_Toc1956"/>
      <w:bookmarkStart w:id="1" w:name="_Toc17061"/>
      <w:r>
        <w:rPr>
          <w:rFonts w:hint="eastAsia" w:cs="仿宋"/>
          <w:b/>
          <w:bCs/>
          <w:sz w:val="32"/>
          <w:szCs w:val="32"/>
        </w:rPr>
        <w:t>封面</w:t>
      </w:r>
    </w:p>
    <w:p w14:paraId="50A348BC">
      <w:pPr>
        <w:pStyle w:val="3"/>
        <w:spacing w:line="600" w:lineRule="exact"/>
        <w:contextualSpacing/>
        <w:jc w:val="both"/>
        <w:rPr>
          <w:rFonts w:hint="eastAsia" w:ascii="仿宋" w:hAnsi="仿宋" w:eastAsia="仿宋" w:cs="仿宋"/>
          <w:b/>
          <w:sz w:val="32"/>
          <w:szCs w:val="32"/>
        </w:rPr>
      </w:pPr>
    </w:p>
    <w:p w14:paraId="232A3927">
      <w:pPr>
        <w:pStyle w:val="3"/>
        <w:spacing w:line="600" w:lineRule="exact"/>
        <w:contextualSpacing/>
        <w:jc w:val="both"/>
        <w:rPr>
          <w:rFonts w:hint="eastAsia" w:ascii="仿宋" w:hAnsi="仿宋" w:eastAsia="仿宋" w:cs="仿宋"/>
          <w:b/>
          <w:sz w:val="32"/>
          <w:szCs w:val="32"/>
        </w:rPr>
      </w:pPr>
    </w:p>
    <w:p w14:paraId="25DF5361">
      <w:pPr>
        <w:pStyle w:val="3"/>
        <w:spacing w:line="600" w:lineRule="exact"/>
        <w:contextualSpacing/>
        <w:jc w:val="both"/>
        <w:rPr>
          <w:rFonts w:hint="eastAsia" w:ascii="仿宋" w:hAnsi="仿宋" w:eastAsia="仿宋" w:cs="仿宋"/>
          <w:b/>
          <w:sz w:val="32"/>
          <w:szCs w:val="32"/>
        </w:rPr>
      </w:pPr>
    </w:p>
    <w:p w14:paraId="038E6B49">
      <w:pPr>
        <w:pStyle w:val="3"/>
        <w:spacing w:line="600" w:lineRule="exact"/>
        <w:contextualSpacing/>
        <w:jc w:val="both"/>
        <w:rPr>
          <w:rFonts w:hint="eastAsia" w:ascii="仿宋" w:hAnsi="仿宋" w:eastAsia="仿宋" w:cs="仿宋"/>
          <w:b/>
          <w:sz w:val="32"/>
          <w:szCs w:val="32"/>
        </w:rPr>
      </w:pPr>
    </w:p>
    <w:p w14:paraId="09B68818">
      <w:pPr>
        <w:pStyle w:val="3"/>
        <w:spacing w:line="600" w:lineRule="exact"/>
        <w:contextualSpacing/>
        <w:jc w:val="both"/>
        <w:rPr>
          <w:rFonts w:hint="eastAsia" w:ascii="仿宋" w:hAnsi="仿宋" w:eastAsia="仿宋" w:cs="仿宋"/>
          <w:b/>
          <w:sz w:val="32"/>
          <w:szCs w:val="32"/>
        </w:rPr>
      </w:pPr>
    </w:p>
    <w:p w14:paraId="3A8FB984">
      <w:pPr>
        <w:spacing w:line="600" w:lineRule="exact"/>
        <w:contextualSpacing/>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t>报名资料</w:t>
      </w:r>
    </w:p>
    <w:p w14:paraId="36CCCAA8">
      <w:pPr>
        <w:spacing w:line="600" w:lineRule="exact"/>
        <w:contextualSpacing/>
        <w:jc w:val="both"/>
        <w:rPr>
          <w:rFonts w:hint="eastAsia" w:ascii="仿宋" w:hAnsi="仿宋" w:eastAsia="仿宋" w:cs="仿宋"/>
          <w:b/>
          <w:bCs/>
          <w:sz w:val="32"/>
          <w:szCs w:val="32"/>
        </w:rPr>
      </w:pPr>
    </w:p>
    <w:p w14:paraId="6987505E">
      <w:pPr>
        <w:pStyle w:val="3"/>
        <w:spacing w:line="600" w:lineRule="exact"/>
        <w:contextualSpacing/>
        <w:jc w:val="both"/>
        <w:rPr>
          <w:rFonts w:hint="eastAsia" w:ascii="仿宋" w:hAnsi="仿宋" w:eastAsia="仿宋" w:cs="仿宋"/>
          <w:sz w:val="32"/>
          <w:szCs w:val="32"/>
        </w:rPr>
      </w:pPr>
    </w:p>
    <w:p w14:paraId="07230EFA">
      <w:pPr>
        <w:pStyle w:val="2"/>
        <w:spacing w:line="600" w:lineRule="exact"/>
        <w:ind w:right="0"/>
        <w:contextualSpacing/>
        <w:jc w:val="both"/>
        <w:rPr>
          <w:rFonts w:hint="eastAsia" w:ascii="仿宋" w:hAnsi="仿宋" w:eastAsia="仿宋" w:cs="仿宋"/>
          <w:sz w:val="32"/>
          <w:szCs w:val="32"/>
          <w:lang w:val="en-US"/>
        </w:rPr>
      </w:pPr>
    </w:p>
    <w:p w14:paraId="670244B7">
      <w:pPr>
        <w:pStyle w:val="2"/>
        <w:spacing w:line="600" w:lineRule="exact"/>
        <w:ind w:right="0"/>
        <w:contextualSpacing/>
        <w:jc w:val="both"/>
        <w:rPr>
          <w:rFonts w:hint="eastAsia" w:ascii="仿宋" w:hAnsi="仿宋" w:eastAsia="仿宋" w:cs="仿宋"/>
          <w:b w:val="0"/>
          <w:bCs w:val="0"/>
          <w:sz w:val="32"/>
          <w:szCs w:val="32"/>
          <w:lang w:val="en-US"/>
        </w:rPr>
      </w:pPr>
    </w:p>
    <w:p w14:paraId="5D130DA6">
      <w:pPr>
        <w:pStyle w:val="3"/>
        <w:spacing w:line="600" w:lineRule="exact"/>
        <w:contextualSpacing/>
        <w:jc w:val="both"/>
        <w:rPr>
          <w:rFonts w:hint="eastAsia" w:ascii="仿宋" w:hAnsi="仿宋" w:eastAsia="仿宋" w:cs="仿宋"/>
          <w:sz w:val="32"/>
          <w:szCs w:val="32"/>
        </w:rPr>
      </w:pPr>
    </w:p>
    <w:p w14:paraId="3EFF8C18">
      <w:pPr>
        <w:pStyle w:val="3"/>
        <w:spacing w:line="600" w:lineRule="exact"/>
        <w:contextualSpacing/>
        <w:jc w:val="both"/>
        <w:rPr>
          <w:rFonts w:hint="eastAsia" w:ascii="仿宋" w:hAnsi="仿宋" w:eastAsia="仿宋" w:cs="仿宋"/>
          <w:sz w:val="32"/>
          <w:szCs w:val="32"/>
        </w:rPr>
      </w:pPr>
    </w:p>
    <w:p w14:paraId="6CAE590C">
      <w:pPr>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rPr>
        <w:t>项目名称：航空股份CPLA餐具采购项目</w:t>
      </w:r>
    </w:p>
    <w:p w14:paraId="779B0383">
      <w:pPr>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rPr>
        <w:t>供 应 商：</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rPr>
        <w:tab/>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（公章）</w:t>
      </w:r>
    </w:p>
    <w:p w14:paraId="10E2B6FF">
      <w:pPr>
        <w:spacing w:line="600" w:lineRule="exact"/>
        <w:ind w:firstLine="640" w:firstLineChars="200"/>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法定代表人或授权代表签字：</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lang w:val="en-US"/>
        </w:rPr>
        <w:t xml:space="preserve">   </w:t>
      </w:r>
    </w:p>
    <w:p w14:paraId="64931898">
      <w:pPr>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lang w:val="en-US"/>
        </w:rPr>
        <w:t>报名</w:t>
      </w:r>
      <w:r>
        <w:rPr>
          <w:rFonts w:hint="eastAsia" w:ascii="仿宋_GB2312" w:hAnsi="仿宋" w:eastAsia="仿宋_GB2312" w:cs="仿宋"/>
          <w:sz w:val="32"/>
          <w:szCs w:val="32"/>
        </w:rPr>
        <w:t>日期：</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rPr>
        <w:tab/>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日</w:t>
      </w:r>
    </w:p>
    <w:p w14:paraId="7A2375C1">
      <w:pPr>
        <w:pStyle w:val="2"/>
        <w:spacing w:line="600" w:lineRule="exact"/>
        <w:ind w:right="0"/>
        <w:contextualSpacing/>
        <w:rPr>
          <w:rFonts w:hint="eastAsia" w:ascii="仿宋_GB2312" w:hAnsi="仿宋" w:eastAsia="仿宋_GB2312" w:cs="仿宋"/>
          <w:b w:val="0"/>
          <w:bCs w:val="0"/>
          <w:sz w:val="32"/>
          <w:szCs w:val="32"/>
          <w:lang w:val="en-US"/>
        </w:rPr>
      </w:pPr>
    </w:p>
    <w:p w14:paraId="3D695497">
      <w:pPr>
        <w:pStyle w:val="2"/>
        <w:spacing w:line="600" w:lineRule="exact"/>
        <w:ind w:right="0"/>
        <w:contextualSpacing/>
        <w:rPr>
          <w:rFonts w:hint="eastAsia" w:ascii="仿宋_GB2312" w:hAnsi="仿宋" w:eastAsia="仿宋_GB2312" w:cs="仿宋"/>
          <w:b w:val="0"/>
          <w:bCs w:val="0"/>
          <w:sz w:val="32"/>
          <w:szCs w:val="32"/>
          <w:lang w:val="en-US"/>
        </w:rPr>
      </w:pPr>
    </w:p>
    <w:p w14:paraId="0CDEF8DB">
      <w:pPr>
        <w:pStyle w:val="2"/>
        <w:spacing w:line="600" w:lineRule="exact"/>
        <w:ind w:right="0"/>
        <w:contextualSpacing/>
        <w:rPr>
          <w:rFonts w:hint="eastAsia" w:ascii="仿宋_GB2312" w:hAnsi="仿宋" w:eastAsia="仿宋_GB2312" w:cs="仿宋"/>
          <w:b w:val="0"/>
          <w:bCs w:val="0"/>
          <w:sz w:val="32"/>
          <w:szCs w:val="32"/>
          <w:lang w:val="en-US"/>
        </w:rPr>
      </w:pPr>
    </w:p>
    <w:p w14:paraId="60FD8E6C">
      <w:pPr>
        <w:pStyle w:val="2"/>
        <w:spacing w:line="600" w:lineRule="exact"/>
        <w:ind w:right="0"/>
        <w:contextualSpacing/>
        <w:rPr>
          <w:rFonts w:hint="eastAsia" w:ascii="仿宋_GB2312" w:hAnsi="仿宋" w:eastAsia="仿宋_GB2312" w:cs="仿宋"/>
          <w:b w:val="0"/>
          <w:bCs w:val="0"/>
          <w:sz w:val="32"/>
          <w:szCs w:val="32"/>
          <w:lang w:val="en-US"/>
        </w:rPr>
      </w:pPr>
      <w:r>
        <w:rPr>
          <w:rFonts w:hint="eastAsia" w:ascii="仿宋_GB2312" w:hAnsi="仿宋" w:eastAsia="仿宋_GB2312" w:cs="仿宋"/>
          <w:b w:val="0"/>
          <w:bCs w:val="0"/>
          <w:sz w:val="32"/>
          <w:szCs w:val="32"/>
          <w:lang w:val="en-US"/>
        </w:rPr>
        <w:t>盖章要求：</w:t>
      </w:r>
      <w:r>
        <w:rPr>
          <w:rFonts w:hint="eastAsia" w:ascii="仿宋" w:hAnsi="仿宋" w:eastAsia="仿宋" w:cs="仿宋"/>
          <w:sz w:val="32"/>
          <w:szCs w:val="32"/>
          <w:lang w:val="en-US"/>
        </w:rPr>
        <w:t>每页报名资料均要求加盖公章</w:t>
      </w:r>
    </w:p>
    <w:p w14:paraId="7A4DAD28">
      <w:pPr>
        <w:widowControl/>
        <w:autoSpaceDE/>
        <w:autoSpaceDN/>
        <w:spacing w:line="600" w:lineRule="exact"/>
        <w:contextualSpacing/>
        <w:jc w:val="both"/>
        <w:rPr>
          <w:rFonts w:hint="eastAsia" w:ascii="仿宋" w:hAnsi="仿宋" w:eastAsia="仿宋" w:cs="仿宋"/>
          <w:b/>
          <w:bCs/>
          <w:sz w:val="32"/>
          <w:szCs w:val="32"/>
          <w:lang w:val="en-US"/>
        </w:rPr>
      </w:pPr>
      <w:r>
        <w:rPr>
          <w:rFonts w:ascii="仿宋" w:hAnsi="仿宋" w:eastAsia="仿宋" w:cs="仿宋"/>
          <w:b/>
          <w:bCs/>
          <w:sz w:val="32"/>
          <w:szCs w:val="32"/>
          <w:lang w:val="en-US"/>
        </w:rPr>
        <w:br w:type="page"/>
      </w:r>
    </w:p>
    <w:p w14:paraId="10F8D544">
      <w:pPr>
        <w:widowControl/>
        <w:autoSpaceDE/>
        <w:autoSpaceDN/>
        <w:jc w:val="center"/>
        <w:rPr>
          <w:rFonts w:hint="eastAsia" w:ascii="仿宋_GB2312" w:hAnsi="仿宋" w:eastAsia="仿宋_GB2312" w:cs="仿宋"/>
          <w:b/>
          <w:bCs/>
          <w:sz w:val="32"/>
          <w:szCs w:val="32"/>
          <w:lang w:val="en-US"/>
        </w:rPr>
      </w:pPr>
      <w:bookmarkStart w:id="2" w:name="_Toc24233"/>
      <w:r>
        <w:rPr>
          <w:rFonts w:hint="eastAsia" w:ascii="仿宋_GB2312" w:hAnsi="仿宋" w:eastAsia="仿宋_GB2312" w:cs="仿宋"/>
          <w:b/>
          <w:bCs/>
          <w:sz w:val="32"/>
          <w:szCs w:val="32"/>
          <w:lang w:val="en-US"/>
        </w:rPr>
        <w:t>一、最新年检有效的营业执照（独立法人），截至公告结束注册时间不低于五年，经营范围应包含生产或销售投标产品相关内容。</w:t>
      </w:r>
    </w:p>
    <w:p w14:paraId="351A3D63">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p w14:paraId="4AB1D4D5">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二、法定代表人资格证明书（按模板提供）</w:t>
      </w:r>
    </w:p>
    <w:p w14:paraId="233ECF5D">
      <w:pPr>
        <w:widowControl/>
        <w:spacing w:line="600" w:lineRule="exact"/>
        <w:contextualSpacing/>
        <w:jc w:val="both"/>
        <w:rPr>
          <w:rFonts w:hint="eastAsia" w:ascii="仿宋_GB2312" w:hAnsi="仿宋" w:eastAsia="仿宋_GB2312" w:cs="仿宋"/>
          <w:sz w:val="32"/>
          <w:szCs w:val="32"/>
        </w:rPr>
      </w:pPr>
    </w:p>
    <w:p w14:paraId="3BA5F069">
      <w:pPr>
        <w:widowControl/>
        <w:spacing w:line="600" w:lineRule="exact"/>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海南航空控股股份有限公司</w:t>
      </w:r>
      <w:r>
        <w:rPr>
          <w:rFonts w:hint="eastAsia" w:ascii="仿宋_GB2312" w:hAnsi="仿宋" w:eastAsia="仿宋_GB2312" w:cs="仿宋"/>
          <w:sz w:val="32"/>
          <w:szCs w:val="32"/>
          <w:lang w:val="en-US"/>
        </w:rPr>
        <w:t>：</w:t>
      </w:r>
    </w:p>
    <w:p w14:paraId="6804CCE0">
      <w:pPr>
        <w:widowControl/>
        <w:spacing w:line="600" w:lineRule="exact"/>
        <w:ind w:firstLine="640" w:firstLineChars="200"/>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姓名：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，身份证号：</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，在我公司职务：</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，系</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的法定代表人，代表我公司参加海南航空控股股份有限公司组织的</w:t>
      </w:r>
      <w:r>
        <w:rPr>
          <w:rFonts w:hint="eastAsia" w:ascii="仿宋_GB2312" w:hAnsi="仿宋" w:eastAsia="仿宋_GB2312" w:cs="仿宋"/>
          <w:sz w:val="32"/>
          <w:szCs w:val="32"/>
          <w:u w:val="single"/>
        </w:rPr>
        <w:t>航空股份CPLA餐具采购项目</w:t>
      </w:r>
      <w:r>
        <w:rPr>
          <w:rFonts w:hint="eastAsia" w:ascii="仿宋_GB2312" w:hAnsi="仿宋" w:eastAsia="仿宋_GB2312" w:cs="仿宋"/>
          <w:sz w:val="32"/>
          <w:szCs w:val="32"/>
        </w:rPr>
        <w:t>招（议）标活动，签署该招（议）标项目的投标文件、进行合同谈判、签署合同和处理与之有关的一切事务。</w:t>
      </w:r>
    </w:p>
    <w:p w14:paraId="1B349A53">
      <w:pPr>
        <w:widowControl/>
        <w:spacing w:line="600" w:lineRule="exact"/>
        <w:ind w:firstLine="640" w:firstLineChars="200"/>
        <w:contextualSpacing/>
        <w:jc w:val="both"/>
        <w:rPr>
          <w:rFonts w:hint="eastAsia" w:ascii="仿宋_GB2312" w:hAnsi="仿宋" w:eastAsia="仿宋_GB2312" w:cs="仿宋"/>
          <w:sz w:val="32"/>
          <w:szCs w:val="32"/>
        </w:rPr>
      </w:pPr>
    </w:p>
    <w:p w14:paraId="4C1119AC">
      <w:pPr>
        <w:widowControl/>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rPr>
        <w:t>特此证明</w:t>
      </w:r>
    </w:p>
    <w:p w14:paraId="4712CC2D">
      <w:pPr>
        <w:widowControl/>
        <w:spacing w:line="600" w:lineRule="exact"/>
        <w:contextualSpacing/>
        <w:jc w:val="both"/>
        <w:rPr>
          <w:rFonts w:hint="eastAsia" w:ascii="仿宋_GB2312" w:hAnsi="仿宋" w:eastAsia="仿宋_GB2312" w:cs="仿宋"/>
          <w:color w:val="000000"/>
          <w:sz w:val="32"/>
          <w:szCs w:val="32"/>
        </w:rPr>
      </w:pPr>
    </w:p>
    <w:p w14:paraId="372FBB61">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投标单位</w:t>
      </w:r>
      <w:r>
        <w:rPr>
          <w:rFonts w:hint="eastAsia" w:ascii="仿宋_GB2312" w:hAnsi="仿宋" w:eastAsia="仿宋_GB2312" w:cs="仿宋"/>
          <w:color w:val="000000"/>
          <w:sz w:val="32"/>
          <w:szCs w:val="32"/>
          <w:highlight w:val="yellow"/>
        </w:rPr>
        <w:t>（公章）</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u w:val="single"/>
          <w:lang w:val="en-US"/>
        </w:rPr>
        <w:t xml:space="preserve">                </w:t>
      </w:r>
    </w:p>
    <w:p w14:paraId="3D345AB2">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日期：</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日</w:t>
      </w:r>
    </w:p>
    <w:p w14:paraId="1C882C11">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p w14:paraId="2F0F5401">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三、法人代表授权书（按模板提供）</w:t>
      </w:r>
    </w:p>
    <w:p w14:paraId="7A167D4E">
      <w:pPr>
        <w:spacing w:before="120" w:beforeLines="50" w:line="480" w:lineRule="exact"/>
        <w:contextualSpacing/>
        <w:jc w:val="center"/>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（含</w:t>
      </w:r>
      <w:r>
        <w:rPr>
          <w:rFonts w:hint="eastAsia" w:ascii="仿宋_GB2312" w:hAnsi="仿宋" w:eastAsia="仿宋_GB2312" w:cs="仿宋"/>
          <w:sz w:val="32"/>
          <w:szCs w:val="32"/>
          <w:shd w:val="clear" w:color="auto" w:fill="FFFFFF"/>
          <w:lang w:val="en-US"/>
        </w:rPr>
        <w:t>法人和</w:t>
      </w:r>
      <w:r>
        <w:rPr>
          <w:rFonts w:hint="eastAsia" w:ascii="仿宋_GB2312" w:hAnsi="仿宋" w:eastAsia="仿宋_GB2312" w:cs="仿宋"/>
          <w:sz w:val="32"/>
          <w:szCs w:val="32"/>
          <w:shd w:val="clear" w:color="auto" w:fill="FFFFFF"/>
        </w:rPr>
        <w:t>被授权人身份证复印件）</w:t>
      </w:r>
    </w:p>
    <w:p w14:paraId="4BD21C76">
      <w:pPr>
        <w:spacing w:before="120" w:beforeLines="50" w:line="480" w:lineRule="exact"/>
        <w:contextualSpacing/>
        <w:jc w:val="center"/>
        <w:rPr>
          <w:rFonts w:hint="eastAsia" w:ascii="仿宋_GB2312" w:hAnsi="仿宋" w:eastAsia="仿宋_GB2312" w:cs="仿宋"/>
          <w:sz w:val="32"/>
          <w:szCs w:val="32"/>
          <w:lang w:val="en-US"/>
        </w:rPr>
      </w:pPr>
    </w:p>
    <w:p w14:paraId="569AAFE9">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海南航空控股股份有限公司：</w:t>
      </w:r>
    </w:p>
    <w:p w14:paraId="075B5DB5">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是中华人民共和国合法企业，法定地址：</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572696FC">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法定代表人</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特授权</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代表我公司全权办理针对贵</w:t>
      </w:r>
      <w:r>
        <w:rPr>
          <w:rFonts w:hint="eastAsia" w:ascii="仿宋_GB2312" w:hAnsi="仿宋" w:eastAsia="仿宋_GB2312" w:cs="仿宋"/>
          <w:sz w:val="32"/>
          <w:szCs w:val="32"/>
          <w:lang w:val="en-US"/>
        </w:rPr>
        <w:t>公司</w:t>
      </w:r>
      <w:r>
        <w:rPr>
          <w:rFonts w:hint="eastAsia" w:ascii="仿宋_GB2312" w:hAnsi="仿宋" w:eastAsia="仿宋_GB2312" w:cs="仿宋"/>
          <w:sz w:val="32"/>
          <w:szCs w:val="32"/>
          <w:u w:val="single"/>
        </w:rPr>
        <w:t>航空股份CPLA餐具采购项目</w:t>
      </w:r>
      <w:r>
        <w:rPr>
          <w:rFonts w:hint="eastAsia" w:ascii="仿宋_GB2312" w:hAnsi="仿宋" w:eastAsia="仿宋_GB2312" w:cs="仿宋"/>
          <w:sz w:val="32"/>
          <w:szCs w:val="32"/>
          <w:lang w:val="en-US"/>
        </w:rPr>
        <w:t>招标活动的</w:t>
      </w:r>
      <w:r>
        <w:rPr>
          <w:rFonts w:hint="eastAsia" w:ascii="仿宋_GB2312" w:hAnsi="仿宋" w:eastAsia="仿宋_GB2312" w:cs="仿宋"/>
          <w:color w:val="000000"/>
          <w:sz w:val="32"/>
          <w:szCs w:val="32"/>
          <w:lang w:val="en-US"/>
        </w:rPr>
        <w:t>投标、谈判、签约等具体工作，并签署全部的有关文件、协议及合同。</w:t>
      </w:r>
    </w:p>
    <w:p w14:paraId="7E7B1E28">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我公司对被授权人的签名负全部责任，本授权书有效期：</w:t>
      </w:r>
    </w:p>
    <w:p w14:paraId="5440D1DA">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u w:val="single"/>
          <w:lang w:val="en-US"/>
        </w:rPr>
        <w:t>2026</w:t>
      </w:r>
      <w:r>
        <w:rPr>
          <w:rFonts w:hint="eastAsia" w:ascii="仿宋_GB2312" w:hAnsi="仿宋" w:eastAsia="仿宋_GB2312" w:cs="仿宋"/>
          <w:color w:val="000000"/>
          <w:sz w:val="32"/>
          <w:szCs w:val="32"/>
          <w:lang w:val="en-US"/>
        </w:rPr>
        <w:t>年</w:t>
      </w:r>
      <w:r>
        <w:rPr>
          <w:rFonts w:hint="eastAsia" w:ascii="仿宋_GB2312" w:hAnsi="仿宋" w:eastAsia="仿宋_GB2312" w:cs="仿宋"/>
          <w:color w:val="000000"/>
          <w:sz w:val="32"/>
          <w:szCs w:val="32"/>
          <w:u w:val="single"/>
          <w:lang w:val="en-US"/>
        </w:rPr>
        <w:t>1</w:t>
      </w:r>
      <w:r>
        <w:rPr>
          <w:rFonts w:hint="eastAsia" w:ascii="仿宋_GB2312" w:hAnsi="仿宋" w:eastAsia="仿宋_GB2312" w:cs="仿宋"/>
          <w:color w:val="000000"/>
          <w:sz w:val="32"/>
          <w:szCs w:val="32"/>
          <w:lang w:val="en-US"/>
        </w:rPr>
        <w:t>月</w:t>
      </w:r>
      <w:r>
        <w:rPr>
          <w:rFonts w:hint="eastAsia" w:ascii="仿宋_GB2312" w:hAnsi="仿宋" w:eastAsia="仿宋_GB2312" w:cs="仿宋"/>
          <w:color w:val="000000"/>
          <w:sz w:val="32"/>
          <w:szCs w:val="32"/>
          <w:u w:val="single"/>
          <w:lang w:val="en-US"/>
        </w:rPr>
        <w:t>15</w:t>
      </w:r>
      <w:r>
        <w:rPr>
          <w:rFonts w:hint="eastAsia" w:ascii="仿宋_GB2312" w:hAnsi="仿宋" w:eastAsia="仿宋_GB2312" w:cs="仿宋"/>
          <w:color w:val="000000"/>
          <w:sz w:val="32"/>
          <w:szCs w:val="32"/>
          <w:lang w:val="en-US"/>
        </w:rPr>
        <w:t>日至</w:t>
      </w:r>
      <w:r>
        <w:rPr>
          <w:rFonts w:hint="eastAsia" w:ascii="仿宋_GB2312" w:hAnsi="仿宋" w:eastAsia="仿宋_GB2312" w:cs="仿宋"/>
          <w:color w:val="000000"/>
          <w:sz w:val="32"/>
          <w:szCs w:val="32"/>
          <w:u w:val="single"/>
          <w:lang w:val="en-US"/>
        </w:rPr>
        <w:t>2028</w:t>
      </w:r>
      <w:r>
        <w:rPr>
          <w:rFonts w:hint="eastAsia" w:ascii="仿宋_GB2312" w:hAnsi="仿宋" w:eastAsia="仿宋_GB2312" w:cs="仿宋"/>
          <w:color w:val="000000"/>
          <w:sz w:val="32"/>
          <w:szCs w:val="32"/>
          <w:lang w:val="en-US"/>
        </w:rPr>
        <w:t>年</w:t>
      </w:r>
      <w:r>
        <w:rPr>
          <w:rFonts w:hint="eastAsia" w:ascii="仿宋_GB2312" w:hAnsi="仿宋" w:eastAsia="仿宋_GB2312" w:cs="仿宋"/>
          <w:color w:val="000000"/>
          <w:sz w:val="32"/>
          <w:szCs w:val="32"/>
          <w:u w:val="single"/>
          <w:lang w:val="en-US"/>
        </w:rPr>
        <w:t>12</w:t>
      </w:r>
      <w:r>
        <w:rPr>
          <w:rFonts w:hint="eastAsia" w:ascii="仿宋_GB2312" w:hAnsi="仿宋" w:eastAsia="仿宋_GB2312" w:cs="仿宋"/>
          <w:color w:val="000000"/>
          <w:sz w:val="32"/>
          <w:szCs w:val="32"/>
          <w:lang w:val="en-US"/>
        </w:rPr>
        <w:t>月</w:t>
      </w:r>
      <w:r>
        <w:rPr>
          <w:rFonts w:hint="eastAsia" w:ascii="仿宋_GB2312" w:hAnsi="仿宋" w:eastAsia="仿宋_GB2312" w:cs="仿宋"/>
          <w:color w:val="000000"/>
          <w:sz w:val="32"/>
          <w:szCs w:val="32"/>
          <w:u w:val="single"/>
          <w:lang w:val="en-US"/>
        </w:rPr>
        <w:t>31</w:t>
      </w:r>
      <w:r>
        <w:rPr>
          <w:rFonts w:hint="eastAsia" w:ascii="仿宋_GB2312" w:hAnsi="仿宋" w:eastAsia="仿宋_GB2312" w:cs="仿宋"/>
          <w:color w:val="000000"/>
          <w:sz w:val="32"/>
          <w:szCs w:val="32"/>
          <w:lang w:val="en-US"/>
        </w:rPr>
        <w:t>日。</w:t>
      </w:r>
    </w:p>
    <w:p w14:paraId="55BF72A2">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在撤销授权的书面通知之前，本授权书一直有效。被授权人签署的所有文件（在授权书有效期内签署的）不因授权的撤销而失效。</w:t>
      </w:r>
    </w:p>
    <w:p w14:paraId="2C9D93E9">
      <w:pPr>
        <w:widowControl/>
        <w:spacing w:line="600" w:lineRule="exact"/>
        <w:contextualSpacing/>
        <w:jc w:val="both"/>
        <w:rPr>
          <w:rFonts w:hint="eastAsia" w:ascii="仿宋_GB2312" w:hAnsi="仿宋" w:eastAsia="仿宋_GB2312" w:cs="仿宋"/>
          <w:color w:val="000000"/>
          <w:sz w:val="32"/>
          <w:szCs w:val="32"/>
          <w:lang w:val="en-US"/>
        </w:rPr>
      </w:pPr>
    </w:p>
    <w:p w14:paraId="34400A11">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被授权人签字：</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授权人（签章或签字）：</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17CEFF67">
      <w:pPr>
        <w:widowControl/>
        <w:spacing w:line="600" w:lineRule="exact"/>
        <w:contextualSpacing/>
        <w:jc w:val="both"/>
        <w:rPr>
          <w:rFonts w:hint="eastAsia" w:ascii="仿宋_GB2312" w:hAnsi="仿宋" w:eastAsia="仿宋_GB2312" w:cs="仿宋"/>
          <w:color w:val="000000"/>
          <w:sz w:val="32"/>
          <w:szCs w:val="32"/>
          <w:lang w:val="en-US"/>
        </w:rPr>
      </w:pPr>
      <w:r>
        <w:fldChar w:fldCharType="begin"/>
      </w:r>
      <w:r>
        <w:instrText xml:space="preserve"> HYPERLINK "http://www.so.com/s?q=%E8%BA%AB%E4%BB%BD%E8%AF%81%E5%8F%B7&amp;ie=utf-8&amp;src=wenda_link" </w:instrText>
      </w:r>
      <w:r>
        <w:fldChar w:fldCharType="separate"/>
      </w:r>
      <w:r>
        <w:rPr>
          <w:rFonts w:hint="eastAsia" w:ascii="仿宋_GB2312" w:hAnsi="仿宋" w:eastAsia="仿宋_GB2312" w:cs="仿宋"/>
          <w:color w:val="000000"/>
          <w:sz w:val="32"/>
          <w:szCs w:val="32"/>
          <w:lang w:val="en-US"/>
        </w:rPr>
        <w:t>身份证号</w:t>
      </w:r>
      <w:r>
        <w:rPr>
          <w:rFonts w:hint="eastAsia" w:ascii="仿宋_GB2312" w:hAnsi="仿宋" w:eastAsia="仿宋_GB2312" w:cs="仿宋"/>
          <w:color w:val="000000"/>
          <w:sz w:val="32"/>
          <w:szCs w:val="32"/>
          <w:lang w:val="en-US"/>
        </w:rPr>
        <w:fldChar w:fldCharType="end"/>
      </w:r>
      <w:r>
        <w:rPr>
          <w:rFonts w:hint="eastAsia" w:ascii="仿宋_GB2312" w:hAnsi="仿宋" w:eastAsia="仿宋_GB2312" w:cs="仿宋"/>
          <w:color w:val="000000"/>
          <w:sz w:val="32"/>
          <w:szCs w:val="32"/>
          <w:lang w:val="en-US"/>
        </w:rPr>
        <w:t>：</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 w:eastAsia="仿宋_GB2312" w:cs="仿宋"/>
          <w:color w:val="000000"/>
          <w:sz w:val="32"/>
          <w:szCs w:val="32"/>
          <w:lang w:val="en-US"/>
        </w:rPr>
        <w:t>身份证号</w:t>
      </w:r>
      <w:r>
        <w:rPr>
          <w:rFonts w:hint="eastAsia" w:ascii="仿宋_GB2312" w:hAnsi="仿宋" w:eastAsia="仿宋_GB2312" w:cs="仿宋"/>
          <w:color w:val="000000"/>
          <w:sz w:val="32"/>
          <w:szCs w:val="32"/>
          <w:lang w:val="en-US"/>
        </w:rPr>
        <w:fldChar w:fldCharType="end"/>
      </w:r>
      <w:r>
        <w:rPr>
          <w:rFonts w:hint="eastAsia" w:ascii="仿宋_GB2312" w:hAnsi="仿宋" w:eastAsia="仿宋_GB2312" w:cs="仿宋"/>
          <w:color w:val="000000"/>
          <w:sz w:val="32"/>
          <w:szCs w:val="32"/>
          <w:lang w:val="en-US"/>
        </w:rPr>
        <w:t>：</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7B28C1FF">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职务：</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职务：</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65A73A96">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电话：</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电话：</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5B7F7C82">
      <w:pPr>
        <w:widowControl/>
        <w:spacing w:line="600" w:lineRule="exact"/>
        <w:contextualSpacing/>
        <w:jc w:val="both"/>
        <w:rPr>
          <w:rFonts w:hint="eastAsia" w:ascii="仿宋_GB2312" w:hAnsi="仿宋" w:eastAsia="仿宋_GB2312" w:cs="仿宋"/>
          <w:color w:val="000000"/>
          <w:sz w:val="32"/>
          <w:szCs w:val="32"/>
          <w:lang w:val="en-US"/>
        </w:rPr>
      </w:pPr>
    </w:p>
    <w:p w14:paraId="44D87645">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单位名称：</w:t>
      </w:r>
      <w:r>
        <w:rPr>
          <w:rFonts w:hint="eastAsia" w:ascii="仿宋_GB2312" w:hAnsi="仿宋" w:eastAsia="仿宋_GB2312" w:cs="仿宋"/>
          <w:color w:val="000000"/>
          <w:sz w:val="32"/>
          <w:szCs w:val="32"/>
          <w:highlight w:val="yellow"/>
        </w:rPr>
        <w:t>（公章）</w:t>
      </w:r>
    </w:p>
    <w:p w14:paraId="3F3E1640">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签署日期：2026年1月15日（签署日期需在授权日期前）</w:t>
      </w:r>
    </w:p>
    <w:p w14:paraId="4BE85F47">
      <w:pPr>
        <w:widowControl/>
        <w:spacing w:line="600" w:lineRule="exact"/>
        <w:contextualSpacing/>
        <w:jc w:val="both"/>
        <w:rPr>
          <w:rFonts w:hint="eastAsia" w:ascii="仿宋_GB2312" w:hAnsi="仿宋" w:eastAsia="仿宋_GB2312" w:cs="仿宋"/>
          <w:color w:val="000000"/>
          <w:sz w:val="32"/>
          <w:szCs w:val="32"/>
          <w:lang w:val="en-US"/>
        </w:rPr>
      </w:pPr>
    </w:p>
    <w:p w14:paraId="2C9C1251">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 xml:space="preserve">被授权人身份证(正、反面)；       </w:t>
      </w:r>
      <w:r>
        <w:rPr>
          <w:rFonts w:hint="eastAsia" w:ascii="仿宋_GB2312" w:eastAsia="仿宋_GB2312"/>
          <w:color w:val="000000"/>
          <w:sz w:val="32"/>
          <w:szCs w:val="32"/>
        </w:rPr>
        <w:t>授权人身份证（正、反面）；</w:t>
      </w:r>
    </w:p>
    <w:p w14:paraId="7A777A00">
      <w:pPr>
        <w:widowControl/>
        <w:autoSpaceDE/>
        <w:autoSpaceDN/>
        <w:jc w:val="center"/>
        <w:rPr>
          <w:rFonts w:hint="eastAsia" w:ascii="仿宋_GB2312" w:hAnsi="仿宋" w:eastAsia="仿宋_GB2312" w:cs="仿宋"/>
          <w:b/>
          <w:bCs/>
          <w:sz w:val="32"/>
          <w:szCs w:val="32"/>
          <w:lang w:val="en-US"/>
        </w:rPr>
      </w:pPr>
      <w:r>
        <w:rPr>
          <w:rFonts w:hint="eastAsia" w:ascii="仿宋" w:hAnsi="仿宋" w:eastAsia="仿宋" w:cs="仿宋"/>
          <w:b/>
          <w:bCs/>
          <w:sz w:val="32"/>
          <w:szCs w:val="32"/>
          <w:lang w:val="en-US"/>
        </w:rPr>
        <w:br w:type="page"/>
      </w:r>
      <w:r>
        <w:rPr>
          <w:rFonts w:hint="eastAsia" w:ascii="仿宋_GB2312" w:hAnsi="仿宋" w:eastAsia="仿宋_GB2312" w:cs="仿宋"/>
          <w:b/>
          <w:bCs/>
          <w:sz w:val="32"/>
          <w:szCs w:val="32"/>
          <w:lang w:val="en-US"/>
        </w:rPr>
        <w:t>四、承诺书（按模板提供）</w:t>
      </w:r>
    </w:p>
    <w:p w14:paraId="54904444">
      <w:pPr>
        <w:spacing w:line="600" w:lineRule="exact"/>
        <w:contextualSpacing/>
        <w:jc w:val="center"/>
        <w:rPr>
          <w:rFonts w:hint="eastAsia" w:ascii="小标宋" w:hAnsi="仿宋" w:eastAsia="小标宋" w:cs="仿宋"/>
          <w:b/>
          <w:bCs/>
          <w:sz w:val="44"/>
          <w:szCs w:val="44"/>
          <w:lang w:val="en-US"/>
        </w:rPr>
      </w:pPr>
    </w:p>
    <w:p w14:paraId="3D97BEB1">
      <w:pPr>
        <w:widowControl/>
        <w:spacing w:line="600" w:lineRule="exact"/>
        <w:contextualSpacing/>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海南航空控股股份有限公司：</w:t>
      </w:r>
    </w:p>
    <w:p w14:paraId="017B6BEA">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我司自愿参与</w:t>
      </w:r>
      <w:r>
        <w:rPr>
          <w:rFonts w:hint="eastAsia" w:ascii="仿宋" w:hAnsi="仿宋" w:eastAsia="仿宋" w:cs="仿宋"/>
          <w:sz w:val="32"/>
          <w:szCs w:val="32"/>
        </w:rPr>
        <w:t>贵司</w:t>
      </w:r>
      <w:r>
        <w:rPr>
          <w:rFonts w:hint="eastAsia" w:ascii="仿宋" w:hAnsi="仿宋" w:eastAsia="仿宋" w:cs="仿宋"/>
          <w:sz w:val="32"/>
          <w:szCs w:val="32"/>
          <w:u w:val="single"/>
        </w:rPr>
        <w:t>航空股份CPLA餐具采购项目</w:t>
      </w:r>
      <w:r>
        <w:rPr>
          <w:rFonts w:hint="eastAsia" w:ascii="仿宋" w:hAnsi="仿宋" w:eastAsia="仿宋" w:cs="仿宋"/>
          <w:sz w:val="32"/>
          <w:szCs w:val="32"/>
        </w:rPr>
        <w:t>的投（议</w:t>
      </w:r>
      <w:r>
        <w:rPr>
          <w:rFonts w:hint="eastAsia" w:ascii="仿宋" w:hAnsi="仿宋" w:eastAsia="仿宋" w:cs="仿宋"/>
          <w:color w:val="000000"/>
          <w:sz w:val="32"/>
          <w:szCs w:val="32"/>
        </w:rPr>
        <w:t>）标，现承诺如下：</w:t>
      </w:r>
    </w:p>
    <w:p w14:paraId="76E79ACA">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一、我司将遵循公平、公正、公开及诚实信用的原则参加本项目投（议）标，理解并接受贵公司的开标、评标、定标等相关规定。</w:t>
      </w:r>
    </w:p>
    <w:p w14:paraId="2E2A2CB9">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二、我司按本项目招（议）标公告要求提供的所有法人资料及有关材料均真实有效、合法持有，不存在失效、虚假的情况。</w:t>
      </w:r>
    </w:p>
    <w:p w14:paraId="23028575">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三、严格遵守贵司的有关规定，投（议）标中不围标、不串标、不泄标，以及不排挤其他投标人参与公平竞争。</w:t>
      </w:r>
    </w:p>
    <w:p w14:paraId="32C6A196">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四、在本项目投（议）标有效期之内不撤回投标，中标后在贵司规定的期限内签订合同，全面履行合同义务。</w:t>
      </w:r>
    </w:p>
    <w:p w14:paraId="0931C74B">
      <w:pPr>
        <w:widowControl/>
        <w:spacing w:line="600" w:lineRule="exact"/>
        <w:ind w:firstLine="640" w:firstLineChars="200"/>
        <w:contextualSpacing/>
        <w:jc w:val="both"/>
        <w:rPr>
          <w:rFonts w:hint="eastAsia" w:ascii="仿宋" w:hAnsi="仿宋" w:eastAsia="仿宋" w:cs="仿宋"/>
          <w:color w:val="000000"/>
          <w:sz w:val="32"/>
          <w:szCs w:val="32"/>
        </w:rPr>
      </w:pPr>
      <w:r>
        <w:rPr>
          <w:rFonts w:hint="eastAsia" w:ascii="仿宋" w:hAnsi="仿宋" w:eastAsia="仿宋" w:cs="仿宋"/>
          <w:color w:val="000000"/>
          <w:sz w:val="32"/>
          <w:szCs w:val="32"/>
        </w:rPr>
        <w:t>若违反上述承诺内容，我司自愿接受贵司处理（如：取消投标、中标资格，没收</w:t>
      </w:r>
      <w:r>
        <w:fldChar w:fldCharType="begin"/>
      </w:r>
      <w:r>
        <w:instrText xml:space="preserve"> HYPERLINK "http://zhidao.baidu.com/search?word=%E6%8A%95%E6%A0%87%E4%BF%9D%E8%AF%81%E9%87%91&amp;fr=qb_search_exp&amp;ie=utf8" </w:instrText>
      </w:r>
      <w:r>
        <w:fldChar w:fldCharType="separate"/>
      </w:r>
      <w:r>
        <w:rPr>
          <w:rFonts w:hint="eastAsia" w:ascii="仿宋" w:hAnsi="仿宋" w:eastAsia="仿宋" w:cs="仿宋"/>
          <w:color w:val="000000"/>
          <w:sz w:val="32"/>
          <w:szCs w:val="32"/>
        </w:rPr>
        <w:t>投标保证金、履约保证金</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），并承担由此造成贵司的经济损失赔偿及法律责任。</w:t>
      </w:r>
    </w:p>
    <w:p w14:paraId="55B74CE1">
      <w:pPr>
        <w:widowControl/>
        <w:spacing w:line="600" w:lineRule="exact"/>
        <w:ind w:firstLine="640" w:firstLineChars="200"/>
        <w:contextualSpacing/>
        <w:jc w:val="both"/>
        <w:rPr>
          <w:rFonts w:hint="eastAsia" w:ascii="仿宋" w:hAnsi="仿宋" w:eastAsia="仿宋" w:cs="仿宋"/>
          <w:sz w:val="32"/>
          <w:szCs w:val="32"/>
        </w:rPr>
      </w:pPr>
    </w:p>
    <w:p w14:paraId="740D3C43">
      <w:pPr>
        <w:widowControl/>
        <w:spacing w:line="600" w:lineRule="exact"/>
        <w:ind w:firstLine="640" w:firstLineChars="200"/>
        <w:contextualSpacing/>
        <w:jc w:val="both"/>
        <w:rPr>
          <w:rFonts w:hint="eastAsia" w:ascii="仿宋" w:hAnsi="仿宋" w:eastAsia="仿宋" w:cs="仿宋"/>
          <w:sz w:val="32"/>
          <w:szCs w:val="32"/>
        </w:rPr>
      </w:pPr>
    </w:p>
    <w:p w14:paraId="3ACDBF17">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投标单位</w:t>
      </w:r>
      <w:r>
        <w:rPr>
          <w:rFonts w:hint="eastAsia" w:ascii="仿宋_GB2312" w:hAnsi="仿宋" w:eastAsia="仿宋_GB2312" w:cs="仿宋"/>
          <w:color w:val="000000"/>
          <w:sz w:val="32"/>
          <w:szCs w:val="32"/>
          <w:highlight w:val="yellow"/>
        </w:rPr>
        <w:t>（公章）</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u w:val="single"/>
          <w:lang w:val="en-US"/>
        </w:rPr>
        <w:t xml:space="preserve">                </w:t>
      </w:r>
    </w:p>
    <w:p w14:paraId="0228ACCD">
      <w:pPr>
        <w:widowControl/>
        <w:spacing w:line="600" w:lineRule="exact"/>
        <w:ind w:firstLine="3200" w:firstLineChars="1000"/>
        <w:contextualSpacing/>
        <w:jc w:val="both"/>
        <w:rPr>
          <w:rFonts w:hint="eastAsia" w:ascii="仿宋" w:hAnsi="仿宋" w:eastAsia="仿宋" w:cs="仿宋"/>
          <w:color w:val="000000"/>
          <w:sz w:val="32"/>
          <w:szCs w:val="32"/>
        </w:rPr>
      </w:pPr>
      <w:r>
        <w:rPr>
          <w:rFonts w:hint="eastAsia" w:ascii="仿宋" w:hAnsi="仿宋" w:eastAsia="仿宋" w:cs="仿宋"/>
          <w:color w:val="000000"/>
          <w:sz w:val="32"/>
          <w:szCs w:val="32"/>
        </w:rPr>
        <w:t>日期：</w:t>
      </w:r>
      <w:r>
        <w:rPr>
          <w:rFonts w:ascii="仿宋" w:hAnsi="仿宋" w:eastAsia="仿宋" w:cs="仿宋"/>
          <w:color w:val="000000"/>
          <w:sz w:val="32"/>
          <w:szCs w:val="32"/>
        </w:rPr>
        <w:t xml:space="preserve">    年   月   日</w:t>
      </w:r>
    </w:p>
    <w:p w14:paraId="6D79E6F9">
      <w:pPr>
        <w:widowControl/>
        <w:autoSpaceDE/>
        <w:autoSpaceDN/>
        <w:rPr>
          <w:rFonts w:hint="eastAsia" w:ascii="仿宋" w:hAnsi="仿宋" w:eastAsia="仿宋" w:cs="仿宋"/>
          <w:color w:val="000000"/>
          <w:sz w:val="32"/>
          <w:szCs w:val="32"/>
        </w:rPr>
      </w:pPr>
      <w:r>
        <w:rPr>
          <w:rFonts w:ascii="仿宋" w:hAnsi="仿宋" w:eastAsia="仿宋" w:cs="仿宋"/>
          <w:color w:val="000000"/>
          <w:sz w:val="32"/>
          <w:szCs w:val="32"/>
        </w:rPr>
        <w:br w:type="page"/>
      </w:r>
    </w:p>
    <w:p w14:paraId="789EC8A1">
      <w:pPr>
        <w:widowControl/>
        <w:spacing w:line="600" w:lineRule="exact"/>
        <w:ind w:firstLine="3200" w:firstLineChars="1000"/>
        <w:contextualSpacing/>
        <w:jc w:val="both"/>
        <w:rPr>
          <w:rFonts w:hint="eastAsia" w:ascii="仿宋" w:hAnsi="仿宋" w:eastAsia="仿宋" w:cs="仿宋"/>
          <w:color w:val="000000"/>
          <w:sz w:val="32"/>
          <w:szCs w:val="32"/>
        </w:rPr>
        <w:sectPr>
          <w:pgSz w:w="11910" w:h="16840"/>
          <w:pgMar w:top="1520" w:right="800" w:bottom="1800" w:left="1060" w:header="650" w:footer="1619" w:gutter="0"/>
          <w:pgNumType w:chapStyle="1"/>
          <w:cols w:space="720" w:num="1"/>
        </w:sectPr>
      </w:pPr>
    </w:p>
    <w:p w14:paraId="7E83C816">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五、客户与供应商廉洁合规承诺书</w:t>
      </w:r>
    </w:p>
    <w:p w14:paraId="20A00116">
      <w:pPr>
        <w:widowControl/>
        <w:spacing w:line="600" w:lineRule="exact"/>
        <w:contextualSpacing/>
        <w:jc w:val="both"/>
        <w:rPr>
          <w:rFonts w:hint="eastAsia" w:ascii="仿宋_GB2312" w:hAnsi="仿宋" w:eastAsia="仿宋_GB2312" w:cs="仿宋"/>
          <w:sz w:val="32"/>
          <w:szCs w:val="32"/>
        </w:rPr>
      </w:pPr>
    </w:p>
    <w:p w14:paraId="35565DAB">
      <w:pPr>
        <w:widowControl/>
        <w:autoSpaceDE/>
        <w:autoSpaceDN/>
        <w:spacing w:line="4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rPr>
        <w:t>海南航空控股股份有限公司</w:t>
      </w:r>
      <w:r>
        <w:rPr>
          <w:rFonts w:hint="eastAsia" w:ascii="仿宋_GB2312" w:hAnsi="仿宋_GB2312" w:eastAsia="仿宋_GB2312" w:cs="仿宋_GB2312"/>
          <w:sz w:val="28"/>
          <w:szCs w:val="28"/>
        </w:rPr>
        <w:t>：</w:t>
      </w:r>
    </w:p>
    <w:p w14:paraId="4D543732">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为践行企业社会责任，构建公平、公正的市场竞争环境，杜绝不正当交易，净化交易流程，遵循合规与廉洁自律准则，切实保护合作双方合法权益，我公司特承诺如下： </w:t>
      </w:r>
    </w:p>
    <w:p w14:paraId="32D65D58">
      <w:pPr>
        <w:widowControl/>
        <w:autoSpaceDE/>
        <w:autoSpaceDN/>
        <w:spacing w:line="400" w:lineRule="exact"/>
        <w:ind w:firstLine="56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一、遵循商业道德、杜绝商业舞弊</w:t>
      </w:r>
    </w:p>
    <w:p w14:paraId="64C7CD30">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㈠</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严格遵守《中华人民共和国反不正当竞争法》等相关法律法规，自觉遵守贵方有关合规与廉洁建设要求，主动接受相关部门的监督，坚决杜绝商业贿赂、利益输送等违法犯罪行为。</w:t>
      </w:r>
    </w:p>
    <w:p w14:paraId="60178A92">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自我约束、自我管理，守合同、重信用，不参与围标串标、弄虚作假、骗取中标、干扰评标、违约毁约等违法行为。</w:t>
      </w:r>
    </w:p>
    <w:p w14:paraId="022BDE9B">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3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㈢</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我公司提交的单位基本信息、包括但不限于项目负责人、技术负责人、从业资质和资格、业绩、财务状况、信誉等所有资料，均合法、真实、准确、有效，无任何伪造、虚假情形，并对所提供资料的真实性负责。</w:t>
      </w:r>
    </w:p>
    <w:p w14:paraId="6807926F">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4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㈣</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05899A07">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5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㈤</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未经贵方同意，不为贵方人员提供专职或兼职的工作岗位或向贵方人员发放各种形式的薪酬、奖金、分红、回佣。</w:t>
      </w:r>
    </w:p>
    <w:p w14:paraId="0AE69FAA">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6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㈥</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不为贵方及贵方人员及其配偶、子女及其配偶和其他特定关系人（包括但不限于其他近亲属，下同）谋取不正当利益。 </w:t>
      </w:r>
    </w:p>
    <w:p w14:paraId="4C87FB2C">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7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㈦</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不要求贵方人员为我方违规或越权开展相关工作，不向贵方人员直接或间接打听、询问办理业务过程中涉及贵方保密的信息。</w:t>
      </w:r>
    </w:p>
    <w:p w14:paraId="17BBAC97">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8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㈧</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未经书面同意，不向任何新闻媒体、第三人披露有关航空股份及关联单位的人员关于商业道德方面的评价、信息，也不披露本承诺书内容及贵我双方具体商业合作的内容；有义务保护贵方所有商密信息。</w:t>
      </w:r>
    </w:p>
    <w:p w14:paraId="15D8DC06">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9 \* GB4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㈨</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不做出其他任何违反相关法律法规、规章、中国共产党纪律规定等行为。</w:t>
      </w:r>
    </w:p>
    <w:p w14:paraId="3B7D8A60">
      <w:pPr>
        <w:widowControl/>
        <w:autoSpaceDE/>
        <w:autoSpaceDN/>
        <w:spacing w:line="400" w:lineRule="exact"/>
        <w:ind w:firstLine="562" w:firstLineChars="200"/>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二、处理方式</w:t>
      </w:r>
    </w:p>
    <w:p w14:paraId="5A32678E">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㈠</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贵方及其人员如有违法、违规、违纪等不当行为的，我方承诺及时向贵方的监督部门进行投诉或举报。</w:t>
      </w:r>
    </w:p>
    <w:p w14:paraId="5ABB94E4">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我方及我方人员、我方利益相关方如有违反本承诺书任一承诺内容的行为，贵方可向我方进行反映、投诉以及举报，并有权依据具体情节对我方采取相关措施，包括：</w:t>
      </w:r>
    </w:p>
    <w:p w14:paraId="694BD4A7">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1D2A051A">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701288A4">
      <w:pPr>
        <w:widowControl/>
        <w:autoSpaceDE/>
        <w:autoSpaceDN/>
        <w:spacing w:line="600" w:lineRule="exact"/>
        <w:ind w:firstLine="562" w:firstLineChars="200"/>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三、监督部门合规举报渠道</w:t>
      </w:r>
    </w:p>
    <w:p w14:paraId="1210DF63">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（一）贵方举报渠道</w:t>
      </w:r>
    </w:p>
    <w:p w14:paraId="2C568A58">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举报电话：0898-69965380</w:t>
      </w:r>
    </w:p>
    <w:p w14:paraId="0F062059">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举报信箱：hkgfsjjcb@hnair.com</w:t>
      </w:r>
    </w:p>
    <w:p w14:paraId="7913A9A8">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信函寄送地址：海南省海口市美兰区机场路9号海南航空基地海技楼，海南航空控股股份有限公司审计监察部总经理（收），邮编：570203。</w:t>
      </w:r>
    </w:p>
    <w:p w14:paraId="02607C22">
      <w:pPr>
        <w:widowControl/>
        <w:autoSpaceDE/>
        <w:autoSpaceDN/>
        <w:spacing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㈡ 我方举报渠道（</w:t>
      </w:r>
      <w:r>
        <w:rPr>
          <w:rFonts w:hint="eastAsia" w:ascii="仿宋_GB2312" w:hAnsi="仿宋_GB2312" w:eastAsia="仿宋_GB2312" w:cs="仿宋_GB2312"/>
          <w:sz w:val="28"/>
          <w:szCs w:val="28"/>
          <w:lang w:val="en-US"/>
        </w:rPr>
        <w:t>即投标方</w:t>
      </w:r>
      <w:r>
        <w:rPr>
          <w:rFonts w:hint="eastAsia" w:ascii="仿宋_GB2312" w:hAnsi="仿宋_GB2312" w:eastAsia="仿宋_GB2312" w:cs="仿宋_GB2312"/>
          <w:sz w:val="28"/>
          <w:szCs w:val="28"/>
        </w:rPr>
        <w:t>）</w:t>
      </w:r>
    </w:p>
    <w:p w14:paraId="4A86DF9F">
      <w:pPr>
        <w:widowControl/>
        <w:spacing w:line="600" w:lineRule="exact"/>
        <w:ind w:firstLine="562" w:firstLineChars="200"/>
        <w:contextualSpacing/>
        <w:jc w:val="both"/>
        <w:rPr>
          <w:rFonts w:hint="eastAsia" w:ascii="仿宋_GB2312" w:hAnsi="仿宋" w:eastAsia="仿宋_GB2312" w:cs="仿宋"/>
          <w:b/>
          <w:bCs/>
          <w:color w:val="000000"/>
          <w:sz w:val="28"/>
          <w:szCs w:val="28"/>
          <w:u w:val="single"/>
        </w:rPr>
      </w:pPr>
      <w:r>
        <w:rPr>
          <w:rFonts w:hint="eastAsia" w:ascii="仿宋_GB2312" w:hAnsi="仿宋" w:eastAsia="仿宋_GB2312" w:cs="仿宋"/>
          <w:b/>
          <w:bCs/>
          <w:color w:val="000000"/>
          <w:sz w:val="28"/>
          <w:szCs w:val="28"/>
        </w:rPr>
        <w:t>举报邮箱：</w:t>
      </w:r>
    </w:p>
    <w:p w14:paraId="333DA43E">
      <w:pPr>
        <w:widowControl/>
        <w:spacing w:line="600" w:lineRule="exact"/>
        <w:ind w:firstLine="562" w:firstLineChars="200"/>
        <w:contextualSpacing/>
        <w:jc w:val="both"/>
        <w:rPr>
          <w:rFonts w:hint="eastAsia" w:ascii="仿宋_GB2312" w:hAnsi="仿宋" w:eastAsia="仿宋_GB2312" w:cs="仿宋"/>
          <w:b/>
          <w:bCs/>
          <w:color w:val="000000"/>
          <w:sz w:val="28"/>
          <w:szCs w:val="28"/>
          <w:u w:val="single"/>
        </w:rPr>
      </w:pPr>
      <w:r>
        <w:rPr>
          <w:rFonts w:hint="eastAsia" w:ascii="仿宋_GB2312" w:hAnsi="仿宋" w:eastAsia="仿宋_GB2312" w:cs="仿宋"/>
          <w:b/>
          <w:bCs/>
          <w:color w:val="000000"/>
          <w:sz w:val="28"/>
          <w:szCs w:val="28"/>
        </w:rPr>
        <w:t>举报电话：</w:t>
      </w:r>
    </w:p>
    <w:p w14:paraId="5ED2A1F5">
      <w:pPr>
        <w:widowControl/>
        <w:spacing w:line="600" w:lineRule="exact"/>
        <w:ind w:firstLine="562" w:firstLineChars="200"/>
        <w:contextualSpacing/>
        <w:jc w:val="both"/>
        <w:rPr>
          <w:rFonts w:hint="eastAsia" w:ascii="仿宋_GB2312" w:hAnsi="仿宋" w:eastAsia="仿宋_GB2312" w:cs="仿宋"/>
          <w:b/>
          <w:bCs/>
          <w:color w:val="000000"/>
          <w:sz w:val="28"/>
          <w:szCs w:val="28"/>
          <w:u w:val="single"/>
        </w:rPr>
      </w:pPr>
      <w:r>
        <w:rPr>
          <w:rFonts w:hint="eastAsia" w:ascii="仿宋_GB2312" w:hAnsi="仿宋" w:eastAsia="仿宋_GB2312" w:cs="仿宋"/>
          <w:b/>
          <w:bCs/>
          <w:color w:val="000000"/>
          <w:sz w:val="28"/>
          <w:szCs w:val="28"/>
        </w:rPr>
        <w:t>信函寄送地址：</w:t>
      </w:r>
    </w:p>
    <w:p w14:paraId="519C2020">
      <w:pPr>
        <w:widowControl/>
        <w:spacing w:line="600" w:lineRule="exact"/>
        <w:contextualSpacing/>
        <w:jc w:val="both"/>
        <w:rPr>
          <w:rFonts w:hint="eastAsia" w:ascii="仿宋_GB2312" w:hAnsi="仿宋" w:eastAsia="仿宋_GB2312" w:cs="仿宋"/>
          <w:color w:val="000000"/>
          <w:sz w:val="28"/>
          <w:szCs w:val="28"/>
        </w:rPr>
      </w:pPr>
    </w:p>
    <w:p w14:paraId="6D894995">
      <w:pPr>
        <w:widowControl/>
        <w:spacing w:line="600" w:lineRule="exact"/>
        <w:ind w:firstLine="3080" w:firstLineChars="1100"/>
        <w:contextualSpacing/>
        <w:jc w:val="right"/>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承诺方</w:t>
      </w:r>
      <w:r>
        <w:rPr>
          <w:rFonts w:hint="eastAsia" w:ascii="仿宋_GB2312" w:hAnsi="仿宋" w:eastAsia="仿宋_GB2312" w:cs="仿宋"/>
          <w:color w:val="000000"/>
          <w:sz w:val="28"/>
          <w:szCs w:val="28"/>
          <w:highlight w:val="yellow"/>
        </w:rPr>
        <w:t>（公章）</w:t>
      </w:r>
      <w:r>
        <w:rPr>
          <w:rFonts w:hint="eastAsia" w:ascii="仿宋_GB2312" w:hAnsi="仿宋" w:eastAsia="仿宋_GB2312" w:cs="仿宋"/>
          <w:color w:val="000000"/>
          <w:sz w:val="28"/>
          <w:szCs w:val="28"/>
        </w:rPr>
        <w:t xml:space="preserve">： </w:t>
      </w:r>
    </w:p>
    <w:p w14:paraId="46D8D0CA">
      <w:pPr>
        <w:widowControl/>
        <w:autoSpaceDE/>
        <w:autoSpaceDN/>
        <w:jc w:val="right"/>
        <w:rPr>
          <w:rFonts w:hint="eastAsia" w:ascii="小标宋" w:hAnsi="仿宋" w:eastAsia="小标宋" w:cs="仿宋"/>
          <w:b/>
          <w:bCs/>
          <w:sz w:val="44"/>
          <w:szCs w:val="44"/>
          <w:lang w:val="en-US"/>
        </w:rPr>
      </w:pPr>
      <w:r>
        <w:rPr>
          <w:rFonts w:hint="eastAsia" w:ascii="仿宋_GB2312" w:hAnsi="仿宋" w:eastAsia="仿宋_GB2312" w:cs="仿宋"/>
          <w:color w:val="000000"/>
          <w:sz w:val="28"/>
          <w:szCs w:val="28"/>
        </w:rPr>
        <w:t>日期： 年</w:t>
      </w:r>
      <w:r>
        <w:rPr>
          <w:rFonts w:hint="eastAsia" w:ascii="仿宋_GB2312" w:hAnsi="仿宋" w:eastAsia="仿宋_GB2312" w:cs="仿宋"/>
          <w:color w:val="000000"/>
          <w:sz w:val="28"/>
          <w:szCs w:val="28"/>
          <w:lang w:val="en-US"/>
        </w:rPr>
        <w:t xml:space="preserve">  </w:t>
      </w:r>
      <w:r>
        <w:rPr>
          <w:rFonts w:hint="eastAsia" w:ascii="仿宋_GB2312" w:hAnsi="仿宋" w:eastAsia="仿宋_GB2312" w:cs="仿宋"/>
          <w:color w:val="000000"/>
          <w:sz w:val="28"/>
          <w:szCs w:val="28"/>
        </w:rPr>
        <w:t>月</w:t>
      </w:r>
      <w:r>
        <w:rPr>
          <w:rFonts w:hint="eastAsia" w:ascii="仿宋_GB2312" w:hAnsi="仿宋" w:eastAsia="仿宋_GB2312" w:cs="仿宋"/>
          <w:color w:val="000000"/>
          <w:sz w:val="28"/>
          <w:szCs w:val="28"/>
          <w:lang w:val="en-US"/>
        </w:rPr>
        <w:t xml:space="preserve">  </w:t>
      </w:r>
      <w:r>
        <w:rPr>
          <w:rFonts w:hint="eastAsia" w:ascii="仿宋_GB2312" w:hAnsi="仿宋" w:eastAsia="仿宋_GB2312" w:cs="仿宋"/>
          <w:color w:val="000000"/>
          <w:sz w:val="28"/>
          <w:szCs w:val="28"/>
        </w:rPr>
        <w:t>日</w:t>
      </w:r>
      <w:r>
        <w:rPr>
          <w:rFonts w:ascii="小标宋" w:hAnsi="仿宋" w:eastAsia="小标宋" w:cs="仿宋"/>
          <w:b/>
          <w:bCs/>
          <w:sz w:val="44"/>
          <w:szCs w:val="44"/>
          <w:lang w:val="en-US"/>
        </w:rPr>
        <w:br w:type="page"/>
      </w:r>
    </w:p>
    <w:p w14:paraId="06CEB25F">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六、具有生产或销售投标产品所需的一切合法资质，应为投标产品生产商或具备合法销售条件的代理经销商（需提供生产商资质及其书面授权或采销合同）。</w:t>
      </w:r>
    </w:p>
    <w:p w14:paraId="429DA9F3">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bookmarkEnd w:id="0"/>
    <w:bookmarkEnd w:id="1"/>
    <w:bookmarkEnd w:id="2"/>
    <w:p w14:paraId="358D9509">
      <w:pPr>
        <w:widowControl/>
        <w:autoSpaceDE/>
        <w:autoSpaceDN/>
        <w:jc w:val="center"/>
        <w:rPr>
          <w:rFonts w:hint="eastAsia" w:ascii="仿宋_GB2312" w:hAnsi="仿宋" w:eastAsia="仿宋_GB2312" w:cs="仿宋"/>
          <w:b/>
          <w:bCs/>
          <w:sz w:val="32"/>
          <w:szCs w:val="32"/>
          <w:highlight w:val="none"/>
          <w:lang w:val="en-US"/>
        </w:rPr>
      </w:pPr>
      <w:bookmarkStart w:id="3" w:name="_GoBack"/>
      <w:r>
        <w:rPr>
          <w:rFonts w:hint="eastAsia" w:ascii="仿宋_GB2312" w:hAnsi="仿宋" w:eastAsia="仿宋_GB2312" w:cs="仿宋"/>
          <w:b/>
          <w:bCs/>
          <w:sz w:val="32"/>
          <w:szCs w:val="32"/>
          <w:highlight w:val="none"/>
          <w:lang w:val="en-US"/>
        </w:rPr>
        <w:t>七、报名供应商2023年起同类产品合同业绩扫描件一份，对应提供发票证明两张</w:t>
      </w:r>
    </w:p>
    <w:p w14:paraId="139B583C">
      <w:pPr>
        <w:rPr>
          <w:rFonts w:hint="eastAsia" w:ascii="仿宋_GB2312" w:hAnsi="仿宋" w:eastAsia="仿宋_GB2312" w:cs="仿宋"/>
          <w:b/>
          <w:bCs/>
          <w:sz w:val="32"/>
          <w:szCs w:val="32"/>
          <w:highlight w:val="none"/>
          <w:lang w:val="en-US"/>
        </w:rPr>
      </w:pPr>
      <w:r>
        <w:rPr>
          <w:rFonts w:hint="eastAsia" w:ascii="仿宋_GB2312" w:hAnsi="仿宋" w:eastAsia="仿宋_GB2312" w:cs="仿宋"/>
          <w:b/>
          <w:bCs/>
          <w:sz w:val="32"/>
          <w:szCs w:val="32"/>
          <w:highlight w:val="none"/>
          <w:lang w:val="en-US"/>
        </w:rPr>
        <w:br w:type="page"/>
      </w:r>
    </w:p>
    <w:p w14:paraId="4994A0BB">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highlight w:val="none"/>
          <w:lang w:val="en-US"/>
        </w:rPr>
        <w:t>九、项目</w:t>
      </w:r>
      <w:r>
        <w:rPr>
          <w:rFonts w:hint="eastAsia" w:ascii="仿宋_GB2312" w:hAnsi="仿宋" w:eastAsia="仿宋_GB2312" w:cs="仿宋"/>
          <w:b/>
          <w:bCs/>
          <w:sz w:val="32"/>
          <w:szCs w:val="32"/>
          <w:highlight w:val="none"/>
          <w:lang w:val="en-US" w:eastAsia="zh-CN"/>
        </w:rPr>
        <w:t>被</w:t>
      </w:r>
      <w:r>
        <w:rPr>
          <w:rFonts w:hint="eastAsia" w:ascii="仿宋_GB2312" w:hAnsi="仿宋" w:eastAsia="仿宋_GB2312" w:cs="仿宋"/>
          <w:b/>
          <w:bCs/>
          <w:sz w:val="32"/>
          <w:szCs w:val="32"/>
          <w:highlight w:val="none"/>
          <w:lang w:val="en-US"/>
        </w:rPr>
        <w:t>授权人在投标</w:t>
      </w:r>
      <w:bookmarkEnd w:id="3"/>
      <w:r>
        <w:rPr>
          <w:rFonts w:hint="eastAsia" w:ascii="仿宋_GB2312" w:hAnsi="仿宋" w:eastAsia="仿宋_GB2312" w:cs="仿宋"/>
          <w:b/>
          <w:bCs/>
          <w:sz w:val="32"/>
          <w:szCs w:val="32"/>
          <w:lang w:val="en-US"/>
        </w:rPr>
        <w:t>方缴纳至少12个月社保的证明资料。</w:t>
      </w:r>
    </w:p>
    <w:p w14:paraId="65E702D8">
      <w:pPr>
        <w:spacing w:before="156" w:beforeLines="50" w:line="600" w:lineRule="exact"/>
        <w:contextualSpacing/>
        <w:jc w:val="center"/>
        <w:rPr>
          <w:rFonts w:hint="eastAsia" w:ascii="小标宋" w:hAnsi="仿宋" w:eastAsia="小标宋" w:cs="仿宋"/>
          <w:b/>
          <w:bCs/>
          <w:sz w:val="44"/>
          <w:szCs w:val="44"/>
          <w:lang w:val="en-US"/>
        </w:rPr>
      </w:pPr>
    </w:p>
    <w:p w14:paraId="6A64FB4C">
      <w:pPr>
        <w:widowControl/>
        <w:autoSpaceDE/>
        <w:autoSpaceDN/>
        <w:jc w:val="center"/>
        <w:rPr>
          <w:rFonts w:hint="eastAsia" w:ascii="仿宋_GB2312" w:hAnsi="仿宋" w:eastAsia="仿宋_GB2312" w:cs="仿宋"/>
          <w:color w:val="00B0F0"/>
          <w:sz w:val="21"/>
          <w:szCs w:val="21"/>
          <w:lang w:val="en-US" w:bidi="ar"/>
        </w:rPr>
      </w:pPr>
      <w:r>
        <w:rPr>
          <w:rFonts w:hint="eastAsia" w:ascii="仿宋_GB2312" w:hAnsi="仿宋" w:eastAsia="仿宋_GB2312" w:cs="仿宋"/>
          <w:color w:val="00B0F0"/>
          <w:sz w:val="21"/>
          <w:szCs w:val="21"/>
          <w:lang w:val="en-US" w:bidi="ar"/>
        </w:rPr>
        <w:t>（提示：如社保由外包公司缴纳，须提供投标公司与外包公司的委托协议。）</w:t>
      </w:r>
    </w:p>
    <w:p w14:paraId="3F0982DA">
      <w:pPr>
        <w:spacing w:before="156" w:beforeLines="50" w:line="600" w:lineRule="exact"/>
        <w:contextualSpacing/>
        <w:jc w:val="center"/>
        <w:rPr>
          <w:rFonts w:hint="eastAsia" w:ascii="小标宋" w:hAnsi="仿宋" w:eastAsia="小标宋" w:cs="仿宋"/>
          <w:b/>
          <w:bCs/>
          <w:sz w:val="44"/>
          <w:szCs w:val="44"/>
          <w:lang w:val="en-US"/>
        </w:rPr>
      </w:pPr>
    </w:p>
    <w:p w14:paraId="6AEDC2C7">
      <w:pPr>
        <w:widowControl/>
        <w:autoSpaceDE/>
        <w:autoSpaceDN/>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br w:type="page"/>
      </w:r>
    </w:p>
    <w:p w14:paraId="3E56477A">
      <w:pPr>
        <w:widowControl/>
        <w:autoSpaceDE/>
        <w:autoSpaceDN/>
        <w:jc w:val="center"/>
        <w:rPr>
          <w:rFonts w:hint="eastAsia" w:ascii="仿宋_GB2312" w:hAnsi="仿宋" w:eastAsia="仿宋_GB2312" w:cs="仿宋"/>
          <w:b/>
          <w:bCs/>
          <w:sz w:val="32"/>
          <w:szCs w:val="32"/>
          <w:lang w:val="en-US"/>
        </w:rPr>
      </w:pPr>
      <w:r>
        <w:rPr>
          <w:rFonts w:hint="eastAsia" w:ascii="仿宋_GB2312" w:hAnsi="仿宋" w:eastAsia="仿宋_GB2312" w:cs="仿宋"/>
          <w:b/>
          <w:bCs/>
          <w:sz w:val="32"/>
          <w:szCs w:val="32"/>
          <w:lang w:val="en-US"/>
        </w:rPr>
        <w:t>十、国家企业信用信息公示系统</w:t>
      </w:r>
    </w:p>
    <w:p w14:paraId="0F00DE7A">
      <w:pPr>
        <w:spacing w:before="156" w:beforeLines="50" w:line="600" w:lineRule="exact"/>
        <w:contextualSpacing/>
        <w:jc w:val="center"/>
        <w:rPr>
          <w:rFonts w:hint="eastAsia" w:ascii="仿宋_GB2312" w:hAnsi="仿宋" w:eastAsia="仿宋_GB2312" w:cs="仿宋"/>
          <w:sz w:val="32"/>
          <w:szCs w:val="32"/>
          <w:lang w:val="en-US"/>
        </w:rPr>
      </w:pPr>
      <w:r>
        <w:rPr>
          <w:rFonts w:hint="eastAsia" w:ascii="仿宋_GB2312" w:hAnsi="仿宋" w:eastAsia="仿宋_GB2312" w:cs="仿宋"/>
          <w:sz w:val="32"/>
          <w:szCs w:val="32"/>
          <w:lang w:val="en-US"/>
        </w:rPr>
        <w:t>①行政处罚信息（截图）、②列入经营异常名录信息（截图）、③列入严重违法失信名单（黑名单）信息（截图），④近5年内经营活动中没有重大违法记录的书面声明（无格式版本，由投标方自行书面拟定声明）。</w:t>
      </w:r>
    </w:p>
    <w:p w14:paraId="2F63A8EA">
      <w:pPr>
        <w:spacing w:before="156" w:beforeLines="50" w:line="600" w:lineRule="exact"/>
        <w:contextualSpacing/>
        <w:jc w:val="center"/>
        <w:rPr>
          <w:rFonts w:hint="eastAsia" w:ascii="仿宋_GB2312" w:hAnsi="仿宋" w:eastAsia="仿宋_GB2312" w:cs="仿宋"/>
          <w:sz w:val="32"/>
          <w:szCs w:val="32"/>
          <w:lang w:val="en-US"/>
        </w:rPr>
      </w:pPr>
    </w:p>
    <w:p w14:paraId="1D53F47F">
      <w:pPr>
        <w:spacing w:before="156" w:beforeLines="50" w:line="600" w:lineRule="exact"/>
        <w:contextualSpacing/>
        <w:jc w:val="center"/>
        <w:rPr>
          <w:rFonts w:hint="eastAsia" w:ascii="仿宋_GB2312" w:hAnsi="仿宋" w:eastAsia="仿宋_GB2312" w:cs="仿宋"/>
          <w:sz w:val="32"/>
          <w:szCs w:val="32"/>
          <w:lang w:val="en-US"/>
        </w:rPr>
      </w:pPr>
    </w:p>
    <w:p w14:paraId="38D77DA9">
      <w:pPr>
        <w:widowControl/>
        <w:autoSpaceDE/>
        <w:autoSpaceDN/>
        <w:jc w:val="both"/>
        <w:rPr>
          <w:rFonts w:hint="eastAsia" w:ascii="仿宋" w:hAnsi="仿宋" w:eastAsia="仿宋" w:cs="仿宋"/>
          <w:b/>
          <w:bCs/>
          <w:sz w:val="32"/>
          <w:szCs w:val="32"/>
          <w:lang w:val="en-US"/>
        </w:rPr>
      </w:pPr>
      <w:r>
        <w:rPr>
          <w:rFonts w:hint="eastAsia" w:ascii="仿宋" w:hAnsi="仿宋" w:eastAsia="仿宋" w:cs="仿宋"/>
          <w:b/>
          <w:bCs/>
          <w:sz w:val="32"/>
          <w:szCs w:val="32"/>
          <w:lang w:val="en-US"/>
        </w:rPr>
        <w:t>★注意事项：</w:t>
      </w:r>
    </w:p>
    <w:p w14:paraId="3DFC87D9">
      <w:pPr>
        <w:widowControl/>
        <w:numPr>
          <w:ilvl w:val="0"/>
          <w:numId w:val="1"/>
        </w:numPr>
        <w:autoSpaceDE/>
        <w:autoSpaceDN/>
        <w:rPr>
          <w:rFonts w:hint="eastAsia" w:ascii="仿宋" w:hAnsi="仿宋" w:eastAsia="仿宋" w:cs="仿宋"/>
          <w:sz w:val="32"/>
          <w:szCs w:val="32"/>
          <w:lang w:val="en-US"/>
        </w:rPr>
      </w:pPr>
      <w:r>
        <w:rPr>
          <w:rFonts w:hint="eastAsia" w:ascii="仿宋" w:hAnsi="仿宋" w:eastAsia="仿宋" w:cs="仿宋"/>
          <w:sz w:val="32"/>
          <w:szCs w:val="32"/>
          <w:lang w:val="en-US"/>
        </w:rPr>
        <w:t>国家企业信用信息公示系统：</w:t>
      </w:r>
      <w:r>
        <w:fldChar w:fldCharType="begin"/>
      </w:r>
      <w:r>
        <w:instrText xml:space="preserve"> HYPERLINK "https://www.gsxt.gov.cn。" </w:instrText>
      </w:r>
      <w:r>
        <w:fldChar w:fldCharType="separate"/>
      </w:r>
      <w:r>
        <w:rPr>
          <w:rStyle w:val="9"/>
          <w:rFonts w:hint="eastAsia" w:ascii="仿宋" w:hAnsi="仿宋" w:eastAsia="仿宋" w:cs="仿宋"/>
          <w:sz w:val="32"/>
          <w:szCs w:val="32"/>
          <w:lang w:val="en-US"/>
        </w:rPr>
        <w:t>https://www.gsxt.gov.cn。</w:t>
      </w:r>
      <w:r>
        <w:rPr>
          <w:rStyle w:val="9"/>
          <w:rFonts w:hint="eastAsia" w:ascii="仿宋" w:hAnsi="仿宋" w:eastAsia="仿宋" w:cs="仿宋"/>
          <w:sz w:val="32"/>
          <w:szCs w:val="32"/>
          <w:lang w:val="en-US"/>
        </w:rPr>
        <w:fldChar w:fldCharType="end"/>
      </w:r>
    </w:p>
    <w:p w14:paraId="1BF4664D">
      <w:pPr>
        <w:widowControl/>
        <w:numPr>
          <w:ilvl w:val="0"/>
          <w:numId w:val="1"/>
        </w:numPr>
        <w:autoSpaceDE/>
        <w:autoSpaceDN/>
        <w:rPr>
          <w:rFonts w:hint="eastAsia" w:ascii="仿宋" w:hAnsi="仿宋" w:eastAsia="仿宋" w:cs="仿宋"/>
          <w:sz w:val="32"/>
          <w:szCs w:val="32"/>
          <w:lang w:val="en-US"/>
        </w:rPr>
      </w:pPr>
      <w:r>
        <w:rPr>
          <w:rFonts w:hint="eastAsia" w:ascii="仿宋" w:hAnsi="仿宋" w:eastAsia="仿宋" w:cs="仿宋"/>
          <w:sz w:val="32"/>
          <w:szCs w:val="32"/>
          <w:lang w:val="en-US"/>
        </w:rPr>
        <w:t>参考截图格式如下，请注意应分别截取①行政处罚信息②列入经营异常名录信息③列入严重违法失信名单（黑名单）3张图片，实际报名时请删除参考截图。</w:t>
      </w:r>
    </w:p>
    <w:p w14:paraId="0A0562FB">
      <w:pPr>
        <w:spacing w:before="156" w:beforeLines="50" w:line="600" w:lineRule="exact"/>
        <w:contextualSpacing/>
        <w:jc w:val="center"/>
        <w:rPr>
          <w:rFonts w:hint="eastAsia" w:ascii="仿宋_GB2312" w:hAnsi="仿宋" w:eastAsia="仿宋_GB2312" w:cs="仿宋"/>
          <w:sz w:val="32"/>
          <w:szCs w:val="32"/>
          <w:lang w:val="en-US"/>
        </w:rPr>
      </w:pPr>
      <w:r>
        <w:drawing>
          <wp:anchor distT="0" distB="0" distL="114300" distR="114300" simplePos="0" relativeHeight="251659264" behindDoc="0" locked="0" layoutInCell="1" allowOverlap="1">
            <wp:simplePos x="0" y="0"/>
            <wp:positionH relativeFrom="column">
              <wp:posOffset>-33020</wp:posOffset>
            </wp:positionH>
            <wp:positionV relativeFrom="paragraph">
              <wp:posOffset>19685</wp:posOffset>
            </wp:positionV>
            <wp:extent cx="5269865" cy="2765425"/>
            <wp:effectExtent l="0" t="0" r="317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2765425"/>
                    </a:xfrm>
                    <a:prstGeom prst="rect">
                      <a:avLst/>
                    </a:prstGeom>
                    <a:noFill/>
                    <a:ln>
                      <a:noFill/>
                    </a:ln>
                  </pic:spPr>
                </pic:pic>
              </a:graphicData>
            </a:graphic>
          </wp:anchor>
        </w:drawing>
      </w:r>
    </w:p>
    <w:p w14:paraId="0BB2E3D8">
      <w:pPr>
        <w:spacing w:before="156" w:beforeLines="50" w:line="600" w:lineRule="exact"/>
        <w:contextualSpacing/>
        <w:jc w:val="center"/>
        <w:rPr>
          <w:rFonts w:hint="eastAsia" w:ascii="仿宋_GB2312" w:hAnsi="仿宋" w:eastAsia="仿宋_GB2312" w:cs="仿宋"/>
          <w:sz w:val="32"/>
          <w:szCs w:val="32"/>
          <w:lang w:val="en-US"/>
        </w:rPr>
      </w:pPr>
    </w:p>
    <w:p w14:paraId="68DB92D5">
      <w:pPr>
        <w:spacing w:before="156" w:beforeLines="50" w:line="600" w:lineRule="exact"/>
        <w:contextualSpacing/>
        <w:jc w:val="center"/>
        <w:rPr>
          <w:rFonts w:hint="eastAsia" w:ascii="仿宋_GB2312" w:hAnsi="仿宋" w:eastAsia="仿宋_GB2312" w:cs="仿宋"/>
          <w:sz w:val="32"/>
          <w:szCs w:val="32"/>
          <w:lang w:val="en-US"/>
        </w:rPr>
      </w:pPr>
    </w:p>
    <w:p w14:paraId="4A9CEC84">
      <w:pPr>
        <w:spacing w:before="156" w:beforeLines="50" w:line="600" w:lineRule="exact"/>
        <w:contextualSpacing/>
        <w:jc w:val="center"/>
        <w:rPr>
          <w:rFonts w:hint="eastAsia" w:ascii="仿宋_GB2312" w:hAnsi="仿宋" w:eastAsia="仿宋_GB2312" w:cs="仿宋"/>
          <w:sz w:val="32"/>
          <w:szCs w:val="32"/>
          <w:lang w:val="en-US"/>
        </w:rPr>
      </w:pPr>
    </w:p>
    <w:p w14:paraId="012A5674">
      <w:pPr>
        <w:spacing w:before="156" w:beforeLines="50" w:line="600" w:lineRule="exact"/>
        <w:contextualSpacing/>
        <w:jc w:val="center"/>
        <w:rPr>
          <w:rFonts w:hint="eastAsia" w:ascii="仿宋_GB2312" w:hAnsi="仿宋" w:eastAsia="仿宋_GB2312" w:cs="仿宋"/>
          <w:sz w:val="32"/>
          <w:szCs w:val="32"/>
          <w:lang w:val="en-US"/>
        </w:rPr>
      </w:pPr>
    </w:p>
    <w:p w14:paraId="50435317">
      <w:pPr>
        <w:spacing w:before="156" w:beforeLines="50" w:line="600" w:lineRule="exact"/>
        <w:contextualSpacing/>
        <w:jc w:val="center"/>
        <w:rPr>
          <w:rFonts w:hint="eastAsia" w:ascii="仿宋_GB2312" w:hAnsi="仿宋" w:eastAsia="仿宋_GB2312" w:cs="仿宋"/>
          <w:sz w:val="32"/>
          <w:szCs w:val="32"/>
          <w:lang w:val="en-US"/>
        </w:rPr>
      </w:pPr>
    </w:p>
    <w:p w14:paraId="41D786FA">
      <w:pPr>
        <w:spacing w:before="156" w:beforeLines="50" w:line="600" w:lineRule="exact"/>
        <w:contextualSpacing/>
        <w:jc w:val="center"/>
        <w:rPr>
          <w:rFonts w:hint="eastAsia" w:ascii="仿宋_GB2312" w:hAnsi="仿宋" w:eastAsia="仿宋_GB2312" w:cs="仿宋"/>
          <w:sz w:val="32"/>
          <w:szCs w:val="32"/>
          <w:lang w:val="en-US"/>
        </w:rPr>
      </w:pPr>
    </w:p>
    <w:p w14:paraId="27FC090D">
      <w:pPr>
        <w:widowControl/>
        <w:autoSpaceDE/>
        <w:autoSpaceDN/>
        <w:rPr>
          <w:rFonts w:hint="eastAsia" w:ascii="仿宋_GB2312" w:hAnsi="仿宋" w:eastAsia="仿宋_GB2312" w:cs="仿宋"/>
          <w:sz w:val="32"/>
          <w:szCs w:val="32"/>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5803F58-CE46-4EEB-9304-E9FA272A4A87}"/>
  </w:font>
  <w:font w:name="仿宋_GB2312">
    <w:panose1 w:val="02010609030101010101"/>
    <w:charset w:val="86"/>
    <w:family w:val="modern"/>
    <w:pitch w:val="default"/>
    <w:sig w:usb0="00000001" w:usb1="080E0000" w:usb2="00000000" w:usb3="00000000" w:csb0="00040000" w:csb1="00000000"/>
    <w:embedRegular r:id="rId2" w:fontKey="{9874B381-D99C-42A8-A7EA-E4F7EEEFD235}"/>
  </w:font>
  <w:font w:name="小标宋">
    <w:panose1 w:val="03000509000000000000"/>
    <w:charset w:val="86"/>
    <w:family w:val="script"/>
    <w:pitch w:val="default"/>
    <w:sig w:usb0="00000001" w:usb1="080E0000" w:usb2="00000000" w:usb3="00000000" w:csb0="00040000" w:csb1="00000000"/>
    <w:embedRegular r:id="rId3" w:fontKey="{3D441C80-1745-4666-98FD-1695C9B649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DC77">
    <w:pPr>
      <w:pStyle w:val="3"/>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F19FF"/>
    <w:multiLevelType w:val="singleLevel"/>
    <w:tmpl w:val="706F19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jYTg3MjhkNTZiYmFjMTg4MjA1YWI3OGIxMmEzNTEifQ=="/>
  </w:docVars>
  <w:rsids>
    <w:rsidRoot w:val="002E0088"/>
    <w:rsid w:val="00013EAE"/>
    <w:rsid w:val="00021682"/>
    <w:rsid w:val="00024800"/>
    <w:rsid w:val="00046992"/>
    <w:rsid w:val="00056E58"/>
    <w:rsid w:val="00065A59"/>
    <w:rsid w:val="00070155"/>
    <w:rsid w:val="00091BAC"/>
    <w:rsid w:val="000A157A"/>
    <w:rsid w:val="000C36AE"/>
    <w:rsid w:val="000D1F15"/>
    <w:rsid w:val="00102AFC"/>
    <w:rsid w:val="00123F50"/>
    <w:rsid w:val="001325BA"/>
    <w:rsid w:val="0014472F"/>
    <w:rsid w:val="00155273"/>
    <w:rsid w:val="001710E7"/>
    <w:rsid w:val="001965F5"/>
    <w:rsid w:val="001A044E"/>
    <w:rsid w:val="001C3B97"/>
    <w:rsid w:val="001E04D4"/>
    <w:rsid w:val="00267CDA"/>
    <w:rsid w:val="00272AB4"/>
    <w:rsid w:val="002871E4"/>
    <w:rsid w:val="00287C47"/>
    <w:rsid w:val="002E0088"/>
    <w:rsid w:val="00363532"/>
    <w:rsid w:val="00364139"/>
    <w:rsid w:val="003B081D"/>
    <w:rsid w:val="003C1269"/>
    <w:rsid w:val="004012F1"/>
    <w:rsid w:val="00422724"/>
    <w:rsid w:val="004235AB"/>
    <w:rsid w:val="0044609C"/>
    <w:rsid w:val="00471505"/>
    <w:rsid w:val="00475043"/>
    <w:rsid w:val="004A0ADB"/>
    <w:rsid w:val="004C07ED"/>
    <w:rsid w:val="004E07A8"/>
    <w:rsid w:val="00525F90"/>
    <w:rsid w:val="0053403A"/>
    <w:rsid w:val="005A3072"/>
    <w:rsid w:val="005A5FA8"/>
    <w:rsid w:val="005B1A66"/>
    <w:rsid w:val="005E1328"/>
    <w:rsid w:val="005E2A8A"/>
    <w:rsid w:val="005E34E1"/>
    <w:rsid w:val="005E7860"/>
    <w:rsid w:val="005F63DC"/>
    <w:rsid w:val="00613F53"/>
    <w:rsid w:val="00635CE6"/>
    <w:rsid w:val="00642936"/>
    <w:rsid w:val="006855AE"/>
    <w:rsid w:val="00696C2F"/>
    <w:rsid w:val="006A49CC"/>
    <w:rsid w:val="006B1E28"/>
    <w:rsid w:val="006C7080"/>
    <w:rsid w:val="006F5750"/>
    <w:rsid w:val="00715D84"/>
    <w:rsid w:val="007218C0"/>
    <w:rsid w:val="00732C44"/>
    <w:rsid w:val="007462E3"/>
    <w:rsid w:val="00775F90"/>
    <w:rsid w:val="0078572C"/>
    <w:rsid w:val="007A1A56"/>
    <w:rsid w:val="007A206B"/>
    <w:rsid w:val="007D2851"/>
    <w:rsid w:val="007E16E1"/>
    <w:rsid w:val="007F1EC0"/>
    <w:rsid w:val="007F5341"/>
    <w:rsid w:val="007F69FD"/>
    <w:rsid w:val="008114F0"/>
    <w:rsid w:val="00832600"/>
    <w:rsid w:val="00837F01"/>
    <w:rsid w:val="00890E2E"/>
    <w:rsid w:val="008A418F"/>
    <w:rsid w:val="008E00A6"/>
    <w:rsid w:val="008E5465"/>
    <w:rsid w:val="00900EAC"/>
    <w:rsid w:val="00901BBA"/>
    <w:rsid w:val="00905615"/>
    <w:rsid w:val="0092716B"/>
    <w:rsid w:val="009758C6"/>
    <w:rsid w:val="00994D49"/>
    <w:rsid w:val="009A7BDB"/>
    <w:rsid w:val="009C00DF"/>
    <w:rsid w:val="009D6424"/>
    <w:rsid w:val="009F3C07"/>
    <w:rsid w:val="00A27B03"/>
    <w:rsid w:val="00A32A7F"/>
    <w:rsid w:val="00A32D13"/>
    <w:rsid w:val="00A37669"/>
    <w:rsid w:val="00A4748E"/>
    <w:rsid w:val="00A557F6"/>
    <w:rsid w:val="00A72EBD"/>
    <w:rsid w:val="00A752BE"/>
    <w:rsid w:val="00A77AC0"/>
    <w:rsid w:val="00A9694F"/>
    <w:rsid w:val="00AB76A8"/>
    <w:rsid w:val="00AD30FF"/>
    <w:rsid w:val="00AF20A6"/>
    <w:rsid w:val="00AF47AD"/>
    <w:rsid w:val="00B0605C"/>
    <w:rsid w:val="00B158F6"/>
    <w:rsid w:val="00B5117E"/>
    <w:rsid w:val="00B70EF2"/>
    <w:rsid w:val="00B96409"/>
    <w:rsid w:val="00BA3DC6"/>
    <w:rsid w:val="00BA5C62"/>
    <w:rsid w:val="00BB262A"/>
    <w:rsid w:val="00BC74CC"/>
    <w:rsid w:val="00BE5B39"/>
    <w:rsid w:val="00C31853"/>
    <w:rsid w:val="00C9220B"/>
    <w:rsid w:val="00C957D4"/>
    <w:rsid w:val="00CA734B"/>
    <w:rsid w:val="00CB1B91"/>
    <w:rsid w:val="00CB4066"/>
    <w:rsid w:val="00CE58ED"/>
    <w:rsid w:val="00D03426"/>
    <w:rsid w:val="00D16FF6"/>
    <w:rsid w:val="00D30370"/>
    <w:rsid w:val="00D444FC"/>
    <w:rsid w:val="00D66169"/>
    <w:rsid w:val="00DC66C9"/>
    <w:rsid w:val="00DE1AA0"/>
    <w:rsid w:val="00E15EA0"/>
    <w:rsid w:val="00E43A6B"/>
    <w:rsid w:val="00E67230"/>
    <w:rsid w:val="00E81F2A"/>
    <w:rsid w:val="00EA3021"/>
    <w:rsid w:val="00EB289F"/>
    <w:rsid w:val="00EC3BDA"/>
    <w:rsid w:val="00EE18FA"/>
    <w:rsid w:val="00F12D91"/>
    <w:rsid w:val="00F13BC3"/>
    <w:rsid w:val="00F16E14"/>
    <w:rsid w:val="00F21488"/>
    <w:rsid w:val="00F8108F"/>
    <w:rsid w:val="00F83838"/>
    <w:rsid w:val="00F96B3E"/>
    <w:rsid w:val="00FC1FA8"/>
    <w:rsid w:val="00FC59C6"/>
    <w:rsid w:val="00FD5FEA"/>
    <w:rsid w:val="00FF3739"/>
    <w:rsid w:val="01C503D8"/>
    <w:rsid w:val="01E90844"/>
    <w:rsid w:val="031B1313"/>
    <w:rsid w:val="03422E78"/>
    <w:rsid w:val="03656BE5"/>
    <w:rsid w:val="039346C7"/>
    <w:rsid w:val="03971F6B"/>
    <w:rsid w:val="03A815DC"/>
    <w:rsid w:val="04123E86"/>
    <w:rsid w:val="04D07C68"/>
    <w:rsid w:val="051C683A"/>
    <w:rsid w:val="06255BC2"/>
    <w:rsid w:val="081C4DA3"/>
    <w:rsid w:val="0AED7863"/>
    <w:rsid w:val="0C4E04FF"/>
    <w:rsid w:val="0CA8342E"/>
    <w:rsid w:val="0CD07929"/>
    <w:rsid w:val="0D6B65B1"/>
    <w:rsid w:val="0DFF7D76"/>
    <w:rsid w:val="0E025E7E"/>
    <w:rsid w:val="0E16085A"/>
    <w:rsid w:val="0F074776"/>
    <w:rsid w:val="0F661C2C"/>
    <w:rsid w:val="0F9E5497"/>
    <w:rsid w:val="103E65B9"/>
    <w:rsid w:val="108D4A90"/>
    <w:rsid w:val="109158BE"/>
    <w:rsid w:val="10CF6E57"/>
    <w:rsid w:val="11216C1D"/>
    <w:rsid w:val="112E6F4B"/>
    <w:rsid w:val="11643422"/>
    <w:rsid w:val="11ED1F1C"/>
    <w:rsid w:val="13340405"/>
    <w:rsid w:val="14A9433C"/>
    <w:rsid w:val="151E215B"/>
    <w:rsid w:val="15FC75D7"/>
    <w:rsid w:val="161F6701"/>
    <w:rsid w:val="1807554D"/>
    <w:rsid w:val="194C5B59"/>
    <w:rsid w:val="1A3C058D"/>
    <w:rsid w:val="1C422BD3"/>
    <w:rsid w:val="1E674C69"/>
    <w:rsid w:val="1EAF5949"/>
    <w:rsid w:val="1F883F9D"/>
    <w:rsid w:val="1FD8244E"/>
    <w:rsid w:val="20480444"/>
    <w:rsid w:val="22253185"/>
    <w:rsid w:val="2397390B"/>
    <w:rsid w:val="239F0C44"/>
    <w:rsid w:val="243B7E98"/>
    <w:rsid w:val="24C90692"/>
    <w:rsid w:val="26753B8F"/>
    <w:rsid w:val="267B2B16"/>
    <w:rsid w:val="270D0281"/>
    <w:rsid w:val="27CC5A46"/>
    <w:rsid w:val="28AB6668"/>
    <w:rsid w:val="292732F3"/>
    <w:rsid w:val="294E30C3"/>
    <w:rsid w:val="2B886F38"/>
    <w:rsid w:val="2C304E8B"/>
    <w:rsid w:val="2CD95531"/>
    <w:rsid w:val="2DE44790"/>
    <w:rsid w:val="2E4A068F"/>
    <w:rsid w:val="2F6824F8"/>
    <w:rsid w:val="318B0980"/>
    <w:rsid w:val="32866FB9"/>
    <w:rsid w:val="329D4BAF"/>
    <w:rsid w:val="32A45F3D"/>
    <w:rsid w:val="34FF3E3D"/>
    <w:rsid w:val="36A03E1B"/>
    <w:rsid w:val="382E6ADF"/>
    <w:rsid w:val="39F80D42"/>
    <w:rsid w:val="3AE27603"/>
    <w:rsid w:val="3AEF2E8E"/>
    <w:rsid w:val="3BD95582"/>
    <w:rsid w:val="3C7B2002"/>
    <w:rsid w:val="3D9236E4"/>
    <w:rsid w:val="3EE55913"/>
    <w:rsid w:val="3FBC5463"/>
    <w:rsid w:val="401964B9"/>
    <w:rsid w:val="402F67CE"/>
    <w:rsid w:val="413D56F1"/>
    <w:rsid w:val="41646D75"/>
    <w:rsid w:val="41837B80"/>
    <w:rsid w:val="419B4F38"/>
    <w:rsid w:val="45937607"/>
    <w:rsid w:val="47953C4F"/>
    <w:rsid w:val="48DA7B6B"/>
    <w:rsid w:val="497164AF"/>
    <w:rsid w:val="49852229"/>
    <w:rsid w:val="49AB2348"/>
    <w:rsid w:val="49DC7913"/>
    <w:rsid w:val="49E50EF2"/>
    <w:rsid w:val="4A2512BA"/>
    <w:rsid w:val="4A3E237C"/>
    <w:rsid w:val="4A4A2A0B"/>
    <w:rsid w:val="4CAC5C57"/>
    <w:rsid w:val="4CEC2E14"/>
    <w:rsid w:val="4D391E74"/>
    <w:rsid w:val="4E7C43B9"/>
    <w:rsid w:val="4E84691F"/>
    <w:rsid w:val="4EA94A4C"/>
    <w:rsid w:val="4FB61588"/>
    <w:rsid w:val="4FCE6B88"/>
    <w:rsid w:val="508D043B"/>
    <w:rsid w:val="514B674C"/>
    <w:rsid w:val="51842D6A"/>
    <w:rsid w:val="518F16CD"/>
    <w:rsid w:val="52D61371"/>
    <w:rsid w:val="54AA610A"/>
    <w:rsid w:val="55CE6CAA"/>
    <w:rsid w:val="58204F1F"/>
    <w:rsid w:val="5BA531E7"/>
    <w:rsid w:val="5DAB40AF"/>
    <w:rsid w:val="5E796900"/>
    <w:rsid w:val="5FCF559B"/>
    <w:rsid w:val="60DF7FBD"/>
    <w:rsid w:val="614D60BE"/>
    <w:rsid w:val="616A31C3"/>
    <w:rsid w:val="63F2041F"/>
    <w:rsid w:val="65C6174B"/>
    <w:rsid w:val="65DD1E20"/>
    <w:rsid w:val="65F61537"/>
    <w:rsid w:val="66012783"/>
    <w:rsid w:val="67CF7BE5"/>
    <w:rsid w:val="6AF76154"/>
    <w:rsid w:val="6B1E1577"/>
    <w:rsid w:val="6ED05C5E"/>
    <w:rsid w:val="6F945F6C"/>
    <w:rsid w:val="701D712D"/>
    <w:rsid w:val="725E40B5"/>
    <w:rsid w:val="72BA0A61"/>
    <w:rsid w:val="72CD17D3"/>
    <w:rsid w:val="730125DC"/>
    <w:rsid w:val="738F5266"/>
    <w:rsid w:val="747B1109"/>
    <w:rsid w:val="75583A65"/>
    <w:rsid w:val="75F66D43"/>
    <w:rsid w:val="773F2B11"/>
    <w:rsid w:val="78526CB9"/>
    <w:rsid w:val="7A2F035A"/>
    <w:rsid w:val="7AD7365B"/>
    <w:rsid w:val="7E2A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1"/>
    <w:pPr>
      <w:ind w:right="276"/>
      <w:jc w:val="center"/>
      <w:outlineLvl w:val="1"/>
    </w:pPr>
    <w:rPr>
      <w:b/>
      <w:bCs/>
      <w:sz w:val="28"/>
      <w:szCs w:val="28"/>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21"/>
    <w:basedOn w:val="8"/>
    <w:qFormat/>
    <w:uiPriority w:val="0"/>
    <w:rPr>
      <w:rFonts w:hint="eastAsia" w:ascii="宋体" w:hAnsi="宋体" w:eastAsia="宋体" w:cs="宋体"/>
      <w:b/>
      <w:bCs/>
      <w:color w:val="000000"/>
      <w:sz w:val="24"/>
      <w:szCs w:val="24"/>
      <w:u w:val="none"/>
    </w:rPr>
  </w:style>
  <w:style w:type="character" w:customStyle="1" w:styleId="11">
    <w:name w:val="emailstyle15"/>
    <w:basedOn w:val="8"/>
    <w:qFormat/>
    <w:uiPriority w:val="0"/>
    <w:rPr>
      <w:rFonts w:hint="eastAsia" w:ascii="仿宋" w:hAnsi="仿宋" w:eastAsia="仿宋" w:cs="Times New Roman"/>
      <w:color w:val="auto"/>
      <w:sz w:val="32"/>
      <w:szCs w:val="22"/>
    </w:rPr>
  </w:style>
  <w:style w:type="character" w:customStyle="1" w:styleId="12">
    <w:name w:val="font31"/>
    <w:basedOn w:val="8"/>
    <w:qFormat/>
    <w:uiPriority w:val="0"/>
    <w:rPr>
      <w:rFonts w:hint="eastAsia" w:ascii="仿宋" w:hAnsi="仿宋" w:eastAsia="仿宋" w:cs="仿宋"/>
      <w:color w:val="000000"/>
      <w:sz w:val="20"/>
      <w:szCs w:val="20"/>
      <w:u w:val="none"/>
    </w:rPr>
  </w:style>
  <w:style w:type="character" w:customStyle="1" w:styleId="13">
    <w:name w:val="页眉 字符"/>
    <w:basedOn w:val="8"/>
    <w:link w:val="5"/>
    <w:qFormat/>
    <w:uiPriority w:val="0"/>
    <w:rPr>
      <w:rFonts w:ascii="宋体" w:hAnsi="宋体" w:cs="宋体"/>
      <w:sz w:val="18"/>
      <w:szCs w:val="18"/>
      <w:lang w:val="zh-CN" w:bidi="zh-CN"/>
    </w:rPr>
  </w:style>
  <w:style w:type="character" w:customStyle="1" w:styleId="14">
    <w:name w:val="页脚 字符"/>
    <w:basedOn w:val="8"/>
    <w:link w:val="4"/>
    <w:qFormat/>
    <w:uiPriority w:val="0"/>
    <w:rPr>
      <w:rFonts w:ascii="宋体" w:hAnsi="宋体" w:cs="宋体"/>
      <w:sz w:val="18"/>
      <w:szCs w:val="18"/>
      <w:lang w:val="zh-CN" w:bidi="zh-CN"/>
    </w:rPr>
  </w:style>
  <w:style w:type="paragraph" w:styleId="15">
    <w:name w:val="List Paragraph"/>
    <w:basedOn w:val="1"/>
    <w:qFormat/>
    <w:uiPriority w:val="34"/>
    <w:pPr>
      <w:spacing w:before="161"/>
      <w:ind w:left="363" w:hanging="243"/>
    </w:pPr>
  </w:style>
  <w:style w:type="paragraph" w:customStyle="1" w:styleId="16">
    <w:name w:val="Table Paragraph"/>
    <w:basedOn w:val="1"/>
    <w:qFormat/>
    <w:uiPriority w:val="1"/>
    <w:pPr>
      <w:spacing w:before="81"/>
      <w:ind w:left="11"/>
      <w:jc w:val="center"/>
    </w:pPr>
  </w:style>
  <w:style w:type="table" w:customStyle="1" w:styleId="1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8">
    <w:name w:val="修订1"/>
    <w:hidden/>
    <w:semiHidden/>
    <w:qFormat/>
    <w:uiPriority w:val="99"/>
    <w:rPr>
      <w:rFonts w:ascii="宋体" w:hAnsi="宋体" w:eastAsia="宋体" w:cs="宋体"/>
      <w:sz w:val="22"/>
      <w:szCs w:val="22"/>
      <w:lang w:val="zh-CN" w:eastAsia="zh-CN" w:bidi="zh-CN"/>
    </w:rPr>
  </w:style>
  <w:style w:type="character" w:customStyle="1" w:styleId="19">
    <w:name w:val="font4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2675</Words>
  <Characters>2765</Characters>
  <Lines>131</Lines>
  <Paragraphs>110</Paragraphs>
  <TotalTime>3</TotalTime>
  <ScaleCrop>false</ScaleCrop>
  <LinksUpToDate>false</LinksUpToDate>
  <CharactersWithSpaces>3140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2025-12-29T11:30:00Z</dcterms:created>
  <dc:creator>Administrator</dc:creator>
  <cp:lastModifiedBy>ChelseaC</cp:lastModifiedBy>
  <dcterms:modified xsi:type="dcterms:W3CDTF">2025-12-31T01:19:52Z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8250E6DF7F5E4D4984495F372A781F77_13</vt:lpwstr>
  </property>
  <property fmtid="{D5CDD505-2E9C-101B-9397-08002B2CF9AE}" pid="4" name="KSOTemplateDocerSaveRecord">
    <vt:lpwstr>eyJoZGlkIjoiZWZjNDExODYzOTcxZGY5Y2QwMjY0NTZhNGU1ZjYzNWYiLCJ1c2VySWQiOiI5NDU2MzE0NTAifQ==</vt:lpwstr>
  </property>
</Properties>
</file>