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8CB1B">
      <w:pPr>
        <w:jc w:val="center"/>
        <w:rPr>
          <w:rFonts w:hint="eastAsia" w:ascii="小标宋" w:hAnsi="小标宋" w:eastAsia="小标宋" w:cs="小标宋"/>
          <w:b/>
          <w:bCs/>
          <w:kern w:val="32"/>
          <w:sz w:val="44"/>
          <w:szCs w:val="44"/>
        </w:rPr>
      </w:pPr>
      <w:r>
        <w:rPr>
          <w:rFonts w:hint="eastAsia" w:ascii="小标宋" w:hAnsi="小标宋" w:eastAsia="小标宋" w:cs="小标宋"/>
          <w:b/>
          <w:bCs/>
          <w:kern w:val="32"/>
          <w:sz w:val="44"/>
          <w:szCs w:val="44"/>
        </w:rPr>
        <w:t>携宠乘机保险产品权益说明（国际）</w:t>
      </w:r>
    </w:p>
    <w:p w14:paraId="77A051FB">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一、合作产品</w:t>
      </w:r>
    </w:p>
    <w:p w14:paraId="2F9BED6A">
      <w:pPr>
        <w:spacing w:line="600" w:lineRule="exact"/>
        <w:ind w:firstLine="560" w:firstLineChars="200"/>
        <w:rPr>
          <w:rFonts w:hint="eastAsia" w:ascii="宋体" w:hAnsi="宋体" w:eastAsia="宋体"/>
          <w:sz w:val="28"/>
          <w:szCs w:val="28"/>
        </w:rPr>
      </w:pPr>
      <w:r>
        <w:rPr>
          <w:rFonts w:hint="eastAsia" w:ascii="宋体" w:hAnsi="宋体" w:eastAsia="宋体"/>
          <w:sz w:val="28"/>
          <w:szCs w:val="28"/>
        </w:rPr>
        <w:t>（一）产品名称：平安携宠乘机保险（国际版）</w:t>
      </w:r>
    </w:p>
    <w:tbl>
      <w:tblPr>
        <w:tblStyle w:val="2"/>
        <w:tblW w:w="9470"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305"/>
        <w:gridCol w:w="822"/>
        <w:gridCol w:w="3714"/>
        <w:gridCol w:w="1105"/>
        <w:gridCol w:w="1418"/>
      </w:tblGrid>
      <w:tr w14:paraId="3D32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06" w:type="dxa"/>
            <w:tcBorders>
              <w:top w:val="single" w:color="000000" w:sz="4" w:space="0"/>
              <w:left w:val="single" w:color="000000" w:sz="4" w:space="0"/>
              <w:bottom w:val="single" w:color="000000" w:sz="4" w:space="0"/>
              <w:right w:val="single" w:color="000000" w:sz="4" w:space="0"/>
            </w:tcBorders>
            <w:noWrap w:val="0"/>
            <w:vAlign w:val="center"/>
          </w:tcPr>
          <w:p w14:paraId="6ED40A01">
            <w:pPr>
              <w:jc w:val="center"/>
              <w:textAlignment w:val="center"/>
              <w:rPr>
                <w:rFonts w:hint="eastAsia" w:ascii="宋体" w:hAnsi="宋体" w:eastAsia="宋体"/>
                <w:b/>
                <w:bCs/>
              </w:rPr>
            </w:pPr>
            <w:r>
              <w:rPr>
                <w:rFonts w:hint="eastAsia" w:ascii="宋体" w:hAnsi="宋体" w:eastAsia="宋体"/>
                <w:b/>
                <w:bCs/>
                <w:lang w:bidi="ar"/>
              </w:rPr>
              <w:t>产品名称</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751A21D">
            <w:pPr>
              <w:jc w:val="center"/>
              <w:textAlignment w:val="center"/>
              <w:rPr>
                <w:rFonts w:hint="eastAsia" w:ascii="宋体" w:hAnsi="宋体" w:eastAsia="宋体"/>
                <w:b/>
                <w:bCs/>
              </w:rPr>
            </w:pPr>
            <w:r>
              <w:rPr>
                <w:rFonts w:hint="eastAsia" w:ascii="宋体" w:hAnsi="宋体" w:eastAsia="宋体"/>
                <w:b/>
                <w:bCs/>
                <w:lang w:bidi="ar"/>
              </w:rPr>
              <w:t>保障项目</w:t>
            </w:r>
          </w:p>
        </w:tc>
        <w:tc>
          <w:tcPr>
            <w:tcW w:w="822" w:type="dxa"/>
            <w:tcBorders>
              <w:top w:val="single" w:color="000000" w:sz="4" w:space="0"/>
              <w:left w:val="single" w:color="000000" w:sz="4" w:space="0"/>
              <w:bottom w:val="nil"/>
              <w:right w:val="single" w:color="000000" w:sz="4" w:space="0"/>
            </w:tcBorders>
            <w:noWrap w:val="0"/>
            <w:vAlign w:val="center"/>
          </w:tcPr>
          <w:p w14:paraId="1B3E077D">
            <w:pPr>
              <w:jc w:val="center"/>
              <w:textAlignment w:val="center"/>
              <w:rPr>
                <w:rFonts w:hint="eastAsia" w:ascii="宋体" w:hAnsi="宋体" w:eastAsia="宋体"/>
                <w:b/>
                <w:bCs/>
              </w:rPr>
            </w:pPr>
            <w:r>
              <w:rPr>
                <w:rFonts w:hint="eastAsia" w:ascii="宋体" w:hAnsi="宋体" w:eastAsia="宋体"/>
                <w:b/>
                <w:bCs/>
                <w:lang w:bidi="ar"/>
              </w:rPr>
              <w:t>保障额度</w:t>
            </w:r>
          </w:p>
        </w:tc>
        <w:tc>
          <w:tcPr>
            <w:tcW w:w="3714" w:type="dxa"/>
            <w:tcBorders>
              <w:top w:val="single" w:color="000000" w:sz="4" w:space="0"/>
              <w:left w:val="single" w:color="000000" w:sz="4" w:space="0"/>
              <w:bottom w:val="single" w:color="000000" w:sz="4" w:space="0"/>
              <w:right w:val="single" w:color="000000" w:sz="4" w:space="0"/>
            </w:tcBorders>
            <w:noWrap w:val="0"/>
            <w:vAlign w:val="center"/>
          </w:tcPr>
          <w:p w14:paraId="611A8354">
            <w:pPr>
              <w:jc w:val="center"/>
              <w:textAlignment w:val="center"/>
              <w:rPr>
                <w:rFonts w:hint="eastAsia" w:ascii="宋体" w:hAnsi="宋体" w:eastAsia="宋体"/>
                <w:b/>
                <w:bCs/>
              </w:rPr>
            </w:pPr>
            <w:r>
              <w:rPr>
                <w:rFonts w:hint="eastAsia" w:ascii="宋体" w:hAnsi="宋体" w:eastAsia="宋体"/>
                <w:b/>
                <w:bCs/>
                <w:lang w:bidi="ar"/>
              </w:rPr>
              <w:t>保障内容</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1BB40AA">
            <w:pPr>
              <w:jc w:val="center"/>
              <w:textAlignment w:val="center"/>
              <w:rPr>
                <w:rFonts w:hint="eastAsia" w:ascii="宋体" w:hAnsi="宋体" w:eastAsia="宋体"/>
                <w:b/>
                <w:bCs/>
              </w:rPr>
            </w:pPr>
            <w:r>
              <w:rPr>
                <w:rFonts w:hint="eastAsia" w:ascii="宋体" w:hAnsi="宋体" w:eastAsia="宋体"/>
                <w:b/>
                <w:bCs/>
                <w:lang w:bidi="ar"/>
              </w:rPr>
              <w:t>保险期间</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59E44FE">
            <w:pPr>
              <w:jc w:val="center"/>
              <w:textAlignment w:val="center"/>
              <w:rPr>
                <w:rFonts w:hint="eastAsia" w:ascii="宋体" w:hAnsi="宋体" w:eastAsia="宋体"/>
                <w:b/>
                <w:bCs/>
              </w:rPr>
            </w:pPr>
            <w:r>
              <w:rPr>
                <w:rFonts w:hint="eastAsia" w:ascii="宋体" w:hAnsi="宋体" w:eastAsia="宋体"/>
                <w:b/>
                <w:bCs/>
              </w:rPr>
              <w:t>适用条款</w:t>
            </w:r>
          </w:p>
        </w:tc>
      </w:tr>
      <w:tr w14:paraId="63A5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106" w:type="dxa"/>
            <w:vMerge w:val="restart"/>
            <w:noWrap w:val="0"/>
            <w:vAlign w:val="center"/>
          </w:tcPr>
          <w:p w14:paraId="22E72B80">
            <w:pPr>
              <w:jc w:val="center"/>
              <w:textAlignment w:val="center"/>
              <w:rPr>
                <w:rFonts w:hint="eastAsia" w:ascii="宋体" w:hAnsi="宋体" w:eastAsia="宋体"/>
              </w:rPr>
            </w:pPr>
            <w:r>
              <w:rPr>
                <w:rFonts w:hint="eastAsia" w:ascii="宋体" w:hAnsi="宋体" w:eastAsia="宋体"/>
                <w:lang w:bidi="ar"/>
              </w:rPr>
              <w:t>平安携宠乘机保险（国际版）</w:t>
            </w:r>
          </w:p>
        </w:tc>
        <w:tc>
          <w:tcPr>
            <w:tcW w:w="1305" w:type="dxa"/>
            <w:noWrap w:val="0"/>
            <w:vAlign w:val="center"/>
          </w:tcPr>
          <w:p w14:paraId="7F7C60BD">
            <w:pPr>
              <w:jc w:val="center"/>
              <w:textAlignment w:val="center"/>
              <w:rPr>
                <w:rFonts w:hint="eastAsia" w:ascii="宋体" w:hAnsi="宋体" w:eastAsia="宋体"/>
              </w:rPr>
            </w:pPr>
            <w:r>
              <w:rPr>
                <w:rFonts w:hint="eastAsia" w:ascii="宋体" w:hAnsi="宋体" w:eastAsia="宋体"/>
                <w:lang w:bidi="ar"/>
              </w:rPr>
              <w:t>宠物乘机意外死亡</w:t>
            </w:r>
          </w:p>
        </w:tc>
        <w:tc>
          <w:tcPr>
            <w:tcW w:w="822" w:type="dxa"/>
            <w:noWrap w:val="0"/>
            <w:vAlign w:val="center"/>
          </w:tcPr>
          <w:p w14:paraId="10B5182B">
            <w:pPr>
              <w:jc w:val="center"/>
              <w:textAlignment w:val="center"/>
              <w:rPr>
                <w:rFonts w:hint="eastAsia" w:ascii="宋体" w:hAnsi="宋体" w:eastAsia="宋体"/>
              </w:rPr>
            </w:pPr>
            <w:r>
              <w:rPr>
                <w:rFonts w:hint="eastAsia" w:ascii="宋体" w:hAnsi="宋体" w:eastAsia="宋体"/>
                <w:lang w:bidi="ar"/>
              </w:rPr>
              <w:t>20000</w:t>
            </w:r>
          </w:p>
        </w:tc>
        <w:tc>
          <w:tcPr>
            <w:tcW w:w="3714" w:type="dxa"/>
            <w:noWrap w:val="0"/>
            <w:vAlign w:val="center"/>
          </w:tcPr>
          <w:p w14:paraId="65D9C2F1">
            <w:pPr>
              <w:jc w:val="center"/>
              <w:textAlignment w:val="center"/>
              <w:rPr>
                <w:rFonts w:hint="eastAsia" w:ascii="宋体" w:hAnsi="宋体" w:eastAsia="宋体"/>
              </w:rPr>
            </w:pPr>
            <w:r>
              <w:rPr>
                <w:rFonts w:hint="eastAsia" w:ascii="宋体" w:hAnsi="宋体" w:eastAsia="宋体"/>
                <w:lang w:bidi="ar"/>
              </w:rPr>
              <w:t>在保险期间内，被保险宠物在乘机过程中意外死亡的，保险公司将按照宠物实际价值赔偿，最高不超保险约定的保障额度。</w:t>
            </w:r>
          </w:p>
        </w:tc>
        <w:tc>
          <w:tcPr>
            <w:tcW w:w="1105" w:type="dxa"/>
            <w:vMerge w:val="restart"/>
            <w:noWrap w:val="0"/>
            <w:vAlign w:val="center"/>
          </w:tcPr>
          <w:p w14:paraId="2651C671">
            <w:pPr>
              <w:jc w:val="center"/>
              <w:textAlignment w:val="center"/>
              <w:rPr>
                <w:rFonts w:hint="eastAsia" w:ascii="宋体" w:hAnsi="宋体" w:eastAsia="宋体"/>
              </w:rPr>
            </w:pPr>
            <w:r>
              <w:rPr>
                <w:rFonts w:hint="eastAsia" w:ascii="宋体" w:hAnsi="宋体" w:eastAsia="宋体"/>
                <w:lang w:bidi="ar"/>
              </w:rPr>
              <w:t>单次航班，即自宠物进入有效乘坐凭证载明航班的客运飞机的舱门时起至宠物到达有效乘坐凭证载明的终点离开客运飞机的舱门时止</w:t>
            </w:r>
          </w:p>
        </w:tc>
        <w:tc>
          <w:tcPr>
            <w:tcW w:w="1418" w:type="dxa"/>
            <w:noWrap w:val="0"/>
            <w:vAlign w:val="center"/>
          </w:tcPr>
          <w:p w14:paraId="20EC42D9">
            <w:pPr>
              <w:jc w:val="center"/>
              <w:rPr>
                <w:rFonts w:hint="eastAsia" w:ascii="宋体" w:hAnsi="宋体" w:eastAsia="宋体"/>
                <w:b/>
                <w:bCs/>
              </w:rPr>
            </w:pPr>
            <w:r>
              <w:rPr>
                <w:rFonts w:hint="eastAsia" w:ascii="宋体" w:hAnsi="宋体" w:eastAsia="宋体"/>
                <w:sz w:val="20"/>
                <w:szCs w:val="20"/>
              </w:rPr>
              <w:t>PL0283002平安宠物死亡保险</w:t>
            </w:r>
          </w:p>
        </w:tc>
      </w:tr>
      <w:tr w14:paraId="7300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106" w:type="dxa"/>
            <w:vMerge w:val="continue"/>
            <w:noWrap w:val="0"/>
            <w:vAlign w:val="center"/>
          </w:tcPr>
          <w:p w14:paraId="7A09C15E">
            <w:pPr>
              <w:jc w:val="center"/>
              <w:rPr>
                <w:rFonts w:hint="eastAsia" w:ascii="宋体" w:hAnsi="宋体" w:eastAsia="宋体"/>
              </w:rPr>
            </w:pPr>
          </w:p>
        </w:tc>
        <w:tc>
          <w:tcPr>
            <w:tcW w:w="1305" w:type="dxa"/>
            <w:noWrap w:val="0"/>
            <w:vAlign w:val="center"/>
          </w:tcPr>
          <w:p w14:paraId="5C51EC37">
            <w:pPr>
              <w:jc w:val="center"/>
              <w:textAlignment w:val="center"/>
              <w:rPr>
                <w:rFonts w:hint="eastAsia" w:ascii="宋体" w:hAnsi="宋体" w:eastAsia="宋体"/>
              </w:rPr>
            </w:pPr>
            <w:r>
              <w:rPr>
                <w:rFonts w:hint="eastAsia" w:ascii="宋体" w:hAnsi="宋体" w:eastAsia="宋体"/>
                <w:lang w:bidi="ar"/>
              </w:rPr>
              <w:t>宠物乘机意外医疗</w:t>
            </w:r>
          </w:p>
        </w:tc>
        <w:tc>
          <w:tcPr>
            <w:tcW w:w="822" w:type="dxa"/>
            <w:noWrap w:val="0"/>
            <w:vAlign w:val="center"/>
          </w:tcPr>
          <w:p w14:paraId="5C094677">
            <w:pPr>
              <w:jc w:val="center"/>
              <w:textAlignment w:val="center"/>
              <w:rPr>
                <w:rFonts w:hint="eastAsia" w:ascii="宋体" w:hAnsi="宋体" w:eastAsia="宋体"/>
              </w:rPr>
            </w:pPr>
            <w:r>
              <w:rPr>
                <w:rFonts w:hint="eastAsia" w:ascii="宋体" w:hAnsi="宋体" w:eastAsia="宋体"/>
                <w:lang w:bidi="ar"/>
              </w:rPr>
              <w:t>2000</w:t>
            </w:r>
          </w:p>
        </w:tc>
        <w:tc>
          <w:tcPr>
            <w:tcW w:w="3714" w:type="dxa"/>
            <w:noWrap w:val="0"/>
            <w:vAlign w:val="center"/>
          </w:tcPr>
          <w:p w14:paraId="4BB6CDEF">
            <w:pPr>
              <w:jc w:val="left"/>
              <w:rPr>
                <w:rFonts w:hint="eastAsia" w:ascii="宋体" w:hAnsi="宋体" w:eastAsia="宋体"/>
              </w:rPr>
            </w:pPr>
            <w:r>
              <w:rPr>
                <w:rFonts w:hint="eastAsia" w:ascii="宋体" w:hAnsi="宋体" w:eastAsia="宋体"/>
                <w:lang w:bidi="ar"/>
              </w:rPr>
              <w:t>在保险期间内，被保险宠物在乘机</w:t>
            </w:r>
          </w:p>
          <w:p w14:paraId="7CAF46D1">
            <w:pPr>
              <w:jc w:val="center"/>
              <w:textAlignment w:val="center"/>
              <w:rPr>
                <w:rFonts w:hint="eastAsia" w:ascii="宋体" w:hAnsi="宋体" w:eastAsia="宋体"/>
              </w:rPr>
            </w:pPr>
            <w:r>
              <w:rPr>
                <w:rFonts w:hint="eastAsia" w:ascii="宋体" w:hAnsi="宋体" w:eastAsia="宋体"/>
                <w:lang w:bidi="ar"/>
              </w:rPr>
              <w:t>/托运过程中发生意外伤害事故，在宠物医院接受治疗的，对于被保险人实际支出的必要、合理的医疗费用，保险公司按照保险合同约定给保险金。</w:t>
            </w:r>
          </w:p>
        </w:tc>
        <w:tc>
          <w:tcPr>
            <w:tcW w:w="1105" w:type="dxa"/>
            <w:vMerge w:val="continue"/>
            <w:noWrap w:val="0"/>
            <w:vAlign w:val="center"/>
          </w:tcPr>
          <w:p w14:paraId="403BBA4A">
            <w:pPr>
              <w:jc w:val="center"/>
              <w:rPr>
                <w:rFonts w:hint="eastAsia" w:ascii="宋体" w:hAnsi="宋体" w:eastAsia="宋体"/>
              </w:rPr>
            </w:pPr>
          </w:p>
        </w:tc>
        <w:tc>
          <w:tcPr>
            <w:tcW w:w="1418" w:type="dxa"/>
            <w:noWrap w:val="0"/>
            <w:vAlign w:val="center"/>
          </w:tcPr>
          <w:p w14:paraId="42B6C184">
            <w:pPr>
              <w:jc w:val="center"/>
              <w:rPr>
                <w:rFonts w:hint="eastAsia" w:ascii="宋体" w:hAnsi="宋体" w:eastAsia="宋体"/>
              </w:rPr>
            </w:pPr>
            <w:r>
              <w:rPr>
                <w:rFonts w:hint="eastAsia" w:ascii="宋体" w:hAnsi="宋体" w:eastAsia="宋体"/>
                <w:sz w:val="20"/>
                <w:szCs w:val="20"/>
              </w:rPr>
              <w:t>PL0200331平安产险宠物医疗健康保险（A款）</w:t>
            </w:r>
          </w:p>
        </w:tc>
      </w:tr>
      <w:tr w14:paraId="46F4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1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FB37C3">
            <w:pPr>
              <w:jc w:val="center"/>
              <w:rPr>
                <w:rFonts w:hint="eastAsia" w:ascii="宋体" w:hAnsi="宋体" w:eastAsia="宋体"/>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3CDF558">
            <w:pPr>
              <w:jc w:val="center"/>
              <w:textAlignment w:val="center"/>
              <w:rPr>
                <w:rFonts w:hint="eastAsia" w:ascii="宋体" w:hAnsi="宋体" w:eastAsia="宋体"/>
              </w:rPr>
            </w:pPr>
            <w:r>
              <w:rPr>
                <w:rFonts w:hint="eastAsia" w:ascii="宋体" w:hAnsi="宋体" w:eastAsia="宋体"/>
                <w:lang w:bidi="ar"/>
              </w:rPr>
              <w:t>宠物三者责任意外伤害身故与伤残</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14:paraId="3D8A275B">
            <w:pPr>
              <w:jc w:val="center"/>
              <w:textAlignment w:val="center"/>
              <w:rPr>
                <w:rFonts w:hint="eastAsia" w:ascii="宋体" w:hAnsi="宋体" w:eastAsia="宋体"/>
              </w:rPr>
            </w:pPr>
            <w:r>
              <w:rPr>
                <w:rFonts w:hint="eastAsia" w:ascii="宋体" w:hAnsi="宋体" w:eastAsia="宋体"/>
                <w:lang w:bidi="ar"/>
              </w:rPr>
              <w:t>20000</w:t>
            </w:r>
          </w:p>
        </w:tc>
        <w:tc>
          <w:tcPr>
            <w:tcW w:w="3714" w:type="dxa"/>
            <w:tcBorders>
              <w:top w:val="single" w:color="000000" w:sz="4" w:space="0"/>
              <w:left w:val="single" w:color="000000" w:sz="4" w:space="0"/>
              <w:bottom w:val="single" w:color="000000" w:sz="4" w:space="0"/>
              <w:right w:val="single" w:color="000000" w:sz="4" w:space="0"/>
            </w:tcBorders>
            <w:noWrap w:val="0"/>
            <w:vAlign w:val="center"/>
          </w:tcPr>
          <w:p w14:paraId="0A2E8046">
            <w:pPr>
              <w:jc w:val="center"/>
              <w:textAlignment w:val="center"/>
              <w:rPr>
                <w:rFonts w:hint="eastAsia" w:ascii="宋体" w:hAnsi="宋体" w:eastAsia="宋体"/>
              </w:rPr>
            </w:pPr>
            <w:r>
              <w:rPr>
                <w:rFonts w:hint="eastAsia" w:ascii="宋体" w:hAnsi="宋体" w:eastAsia="宋体"/>
                <w:lang w:bidi="ar"/>
              </w:rPr>
              <w:t>在保险期间内，被保险宠物在乘机过程中造成第三者人身残疾或身故的，保险公司按照保险合同约定给付身故或伤残保险金。</w:t>
            </w: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20FBA4">
            <w:pPr>
              <w:jc w:val="center"/>
              <w:rPr>
                <w:rFonts w:hint="eastAsia" w:ascii="宋体" w:hAnsi="宋体" w:eastAsia="宋体"/>
              </w:rPr>
            </w:pPr>
          </w:p>
        </w:tc>
        <w:tc>
          <w:tcPr>
            <w:tcW w:w="1418" w:type="dxa"/>
            <w:vMerge w:val="restart"/>
            <w:tcBorders>
              <w:left w:val="single" w:color="000000" w:sz="4" w:space="0"/>
              <w:right w:val="single" w:color="000000" w:sz="4" w:space="0"/>
            </w:tcBorders>
            <w:noWrap w:val="0"/>
            <w:vAlign w:val="center"/>
          </w:tcPr>
          <w:p w14:paraId="33C54AB0">
            <w:pPr>
              <w:jc w:val="left"/>
              <w:rPr>
                <w:rFonts w:hint="eastAsia" w:ascii="宋体" w:hAnsi="宋体" w:eastAsia="宋体"/>
              </w:rPr>
            </w:pPr>
            <w:r>
              <w:rPr>
                <w:rFonts w:hint="eastAsia" w:ascii="宋体" w:hAnsi="宋体" w:eastAsia="宋体"/>
                <w:sz w:val="20"/>
                <w:szCs w:val="20"/>
              </w:rPr>
              <w:t>PL0283001平安产险家养宠物责任保险</w:t>
            </w:r>
          </w:p>
        </w:tc>
      </w:tr>
      <w:tr w14:paraId="4D5F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1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49CEDA">
            <w:pPr>
              <w:jc w:val="center"/>
              <w:rPr>
                <w:rFonts w:hint="eastAsia" w:ascii="宋体" w:hAnsi="宋体" w:eastAsia="宋体"/>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0AD0364">
            <w:pPr>
              <w:jc w:val="center"/>
              <w:textAlignment w:val="center"/>
              <w:rPr>
                <w:rFonts w:hint="eastAsia" w:ascii="宋体" w:hAnsi="宋体" w:eastAsia="宋体"/>
              </w:rPr>
            </w:pPr>
            <w:r>
              <w:rPr>
                <w:rFonts w:hint="eastAsia" w:ascii="宋体" w:hAnsi="宋体" w:eastAsia="宋体"/>
                <w:lang w:bidi="ar"/>
              </w:rPr>
              <w:t>宠物三者责任意外伤害医疗</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14:paraId="3F1B0827">
            <w:pPr>
              <w:jc w:val="center"/>
              <w:textAlignment w:val="center"/>
              <w:rPr>
                <w:rFonts w:hint="eastAsia" w:ascii="宋体" w:hAnsi="宋体" w:eastAsia="宋体"/>
              </w:rPr>
            </w:pPr>
            <w:r>
              <w:rPr>
                <w:rFonts w:hint="eastAsia" w:ascii="宋体" w:hAnsi="宋体" w:eastAsia="宋体"/>
                <w:lang w:bidi="ar"/>
              </w:rPr>
              <w:t>3000</w:t>
            </w:r>
          </w:p>
        </w:tc>
        <w:tc>
          <w:tcPr>
            <w:tcW w:w="3714" w:type="dxa"/>
            <w:tcBorders>
              <w:top w:val="single" w:color="000000" w:sz="4" w:space="0"/>
              <w:left w:val="single" w:color="000000" w:sz="4" w:space="0"/>
              <w:bottom w:val="single" w:color="000000" w:sz="4" w:space="0"/>
              <w:right w:val="single" w:color="000000" w:sz="4" w:space="0"/>
            </w:tcBorders>
            <w:noWrap w:val="0"/>
            <w:vAlign w:val="center"/>
          </w:tcPr>
          <w:p w14:paraId="569F5DC1">
            <w:pPr>
              <w:jc w:val="center"/>
              <w:textAlignment w:val="center"/>
              <w:rPr>
                <w:rFonts w:hint="eastAsia" w:ascii="宋体" w:hAnsi="宋体" w:eastAsia="宋体"/>
              </w:rPr>
            </w:pPr>
            <w:r>
              <w:rPr>
                <w:rFonts w:hint="eastAsia" w:ascii="宋体" w:hAnsi="宋体" w:eastAsia="宋体"/>
                <w:lang w:bidi="ar"/>
              </w:rPr>
              <w:t>在保险期间内，被保险宠物在乘机过程中造成第三者人身伤害医疗费用的，保险公司按照保险合同约定给保险金。</w:t>
            </w: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9B4DF3">
            <w:pPr>
              <w:jc w:val="center"/>
              <w:rPr>
                <w:rFonts w:hint="eastAsia" w:ascii="宋体" w:hAnsi="宋体" w:eastAsia="宋体"/>
              </w:rPr>
            </w:pPr>
          </w:p>
        </w:tc>
        <w:tc>
          <w:tcPr>
            <w:tcW w:w="1418" w:type="dxa"/>
            <w:vMerge w:val="continue"/>
            <w:tcBorders>
              <w:left w:val="single" w:color="000000" w:sz="4" w:space="0"/>
              <w:right w:val="single" w:color="000000" w:sz="4" w:space="0"/>
            </w:tcBorders>
            <w:noWrap w:val="0"/>
            <w:vAlign w:val="center"/>
          </w:tcPr>
          <w:p w14:paraId="50A16723">
            <w:pPr>
              <w:jc w:val="center"/>
              <w:rPr>
                <w:rFonts w:hint="eastAsia" w:ascii="宋体" w:hAnsi="宋体" w:eastAsia="宋体"/>
              </w:rPr>
            </w:pPr>
          </w:p>
        </w:tc>
      </w:tr>
      <w:tr w14:paraId="1A12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1106" w:type="dxa"/>
            <w:vMerge w:val="continue"/>
            <w:noWrap w:val="0"/>
            <w:vAlign w:val="center"/>
          </w:tcPr>
          <w:p w14:paraId="458DC754">
            <w:pPr>
              <w:jc w:val="center"/>
              <w:rPr>
                <w:rFonts w:hint="eastAsia" w:ascii="宋体" w:hAnsi="宋体" w:eastAsia="宋体"/>
              </w:rPr>
            </w:pPr>
          </w:p>
        </w:tc>
        <w:tc>
          <w:tcPr>
            <w:tcW w:w="1305" w:type="dxa"/>
            <w:noWrap w:val="0"/>
            <w:vAlign w:val="center"/>
          </w:tcPr>
          <w:p w14:paraId="4C688DC1">
            <w:pPr>
              <w:jc w:val="center"/>
              <w:textAlignment w:val="center"/>
              <w:rPr>
                <w:rFonts w:hint="eastAsia" w:ascii="宋体" w:hAnsi="宋体" w:eastAsia="宋体"/>
              </w:rPr>
            </w:pPr>
            <w:r>
              <w:rPr>
                <w:rFonts w:hint="eastAsia" w:ascii="宋体" w:hAnsi="宋体" w:eastAsia="宋体"/>
                <w:lang w:bidi="ar"/>
              </w:rPr>
              <w:t>宠物三者责任财产损失</w:t>
            </w:r>
          </w:p>
        </w:tc>
        <w:tc>
          <w:tcPr>
            <w:tcW w:w="822" w:type="dxa"/>
            <w:noWrap w:val="0"/>
            <w:vAlign w:val="center"/>
          </w:tcPr>
          <w:p w14:paraId="438404B8">
            <w:pPr>
              <w:jc w:val="center"/>
              <w:textAlignment w:val="center"/>
              <w:rPr>
                <w:rFonts w:hint="eastAsia" w:ascii="宋体" w:hAnsi="宋体" w:eastAsia="宋体"/>
              </w:rPr>
            </w:pPr>
            <w:r>
              <w:rPr>
                <w:rFonts w:hint="eastAsia" w:ascii="宋体" w:hAnsi="宋体" w:eastAsia="宋体"/>
                <w:lang w:bidi="ar"/>
              </w:rPr>
              <w:t>300</w:t>
            </w:r>
          </w:p>
        </w:tc>
        <w:tc>
          <w:tcPr>
            <w:tcW w:w="3714" w:type="dxa"/>
            <w:noWrap w:val="0"/>
            <w:vAlign w:val="center"/>
          </w:tcPr>
          <w:p w14:paraId="3A224840">
            <w:pPr>
              <w:jc w:val="center"/>
              <w:textAlignment w:val="center"/>
              <w:rPr>
                <w:rFonts w:hint="eastAsia" w:ascii="宋体" w:hAnsi="宋体" w:eastAsia="宋体"/>
              </w:rPr>
            </w:pPr>
            <w:r>
              <w:rPr>
                <w:rFonts w:hint="eastAsia" w:ascii="宋体" w:hAnsi="宋体" w:eastAsia="宋体"/>
                <w:lang w:bidi="ar"/>
              </w:rPr>
              <w:t>在保险期间内，被保险宠物在乘机过程中造成第三者人身伤害财产损失的，保险公司按照保险合同约定给保险金。</w:t>
            </w:r>
          </w:p>
        </w:tc>
        <w:tc>
          <w:tcPr>
            <w:tcW w:w="1105" w:type="dxa"/>
            <w:vMerge w:val="continue"/>
            <w:noWrap w:val="0"/>
            <w:vAlign w:val="center"/>
          </w:tcPr>
          <w:p w14:paraId="454E6BB1">
            <w:pPr>
              <w:jc w:val="center"/>
              <w:rPr>
                <w:rFonts w:hint="eastAsia" w:ascii="宋体" w:hAnsi="宋体" w:eastAsia="宋体"/>
              </w:rPr>
            </w:pPr>
          </w:p>
        </w:tc>
        <w:tc>
          <w:tcPr>
            <w:tcW w:w="1418" w:type="dxa"/>
            <w:noWrap w:val="0"/>
            <w:vAlign w:val="center"/>
          </w:tcPr>
          <w:p w14:paraId="61D8AA2D">
            <w:pPr>
              <w:jc w:val="left"/>
              <w:rPr>
                <w:rFonts w:hint="eastAsia" w:ascii="宋体" w:hAnsi="宋体" w:eastAsia="宋体"/>
              </w:rPr>
            </w:pPr>
            <w:r>
              <w:rPr>
                <w:rFonts w:hint="eastAsia" w:ascii="宋体" w:hAnsi="宋体" w:eastAsia="宋体"/>
                <w:sz w:val="18"/>
                <w:szCs w:val="18"/>
                <w:shd w:val="clear" w:color="auto" w:fill="FFFFFF"/>
                <w:lang w:bidi="ar"/>
              </w:rPr>
              <w:t>PL0283001 平安产险家养宠物责任保险</w:t>
            </w:r>
          </w:p>
          <w:p w14:paraId="7BD7CF59">
            <w:pPr>
              <w:jc w:val="center"/>
              <w:rPr>
                <w:rFonts w:hint="eastAsia" w:ascii="宋体" w:hAnsi="宋体" w:eastAsia="宋体"/>
              </w:rPr>
            </w:pPr>
          </w:p>
        </w:tc>
      </w:tr>
      <w:tr w14:paraId="0F70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106" w:type="dxa"/>
            <w:vMerge w:val="continue"/>
            <w:noWrap w:val="0"/>
            <w:vAlign w:val="center"/>
          </w:tcPr>
          <w:p w14:paraId="4008E4D4">
            <w:pPr>
              <w:jc w:val="center"/>
              <w:rPr>
                <w:rFonts w:hint="eastAsia" w:ascii="宋体" w:hAnsi="宋体" w:eastAsia="宋体"/>
              </w:rPr>
            </w:pPr>
          </w:p>
        </w:tc>
        <w:tc>
          <w:tcPr>
            <w:tcW w:w="1305" w:type="dxa"/>
            <w:noWrap w:val="0"/>
            <w:vAlign w:val="center"/>
          </w:tcPr>
          <w:p w14:paraId="4C88CCE0">
            <w:pPr>
              <w:jc w:val="center"/>
              <w:textAlignment w:val="center"/>
              <w:rPr>
                <w:rFonts w:hint="eastAsia" w:ascii="宋体" w:hAnsi="宋体" w:eastAsia="宋体"/>
              </w:rPr>
            </w:pPr>
            <w:r>
              <w:rPr>
                <w:rFonts w:hint="eastAsia" w:ascii="宋体" w:hAnsi="宋体" w:eastAsia="宋体"/>
                <w:lang w:bidi="ar"/>
              </w:rPr>
              <w:t>个人法律责任</w:t>
            </w:r>
          </w:p>
        </w:tc>
        <w:tc>
          <w:tcPr>
            <w:tcW w:w="822" w:type="dxa"/>
            <w:noWrap w:val="0"/>
            <w:vAlign w:val="center"/>
          </w:tcPr>
          <w:p w14:paraId="3F7E5B03">
            <w:pPr>
              <w:jc w:val="center"/>
              <w:textAlignment w:val="center"/>
              <w:rPr>
                <w:rFonts w:hint="eastAsia" w:ascii="宋体" w:hAnsi="宋体" w:eastAsia="宋体"/>
              </w:rPr>
            </w:pPr>
            <w:r>
              <w:rPr>
                <w:rFonts w:hint="eastAsia" w:ascii="宋体" w:hAnsi="宋体" w:eastAsia="宋体"/>
                <w:lang w:bidi="ar"/>
              </w:rPr>
              <w:t>5000</w:t>
            </w:r>
          </w:p>
        </w:tc>
        <w:tc>
          <w:tcPr>
            <w:tcW w:w="3714" w:type="dxa"/>
            <w:noWrap w:val="0"/>
            <w:vAlign w:val="center"/>
          </w:tcPr>
          <w:p w14:paraId="47E94AD1">
            <w:pPr>
              <w:jc w:val="center"/>
              <w:textAlignment w:val="center"/>
              <w:rPr>
                <w:rFonts w:hint="eastAsia" w:ascii="宋体" w:hAnsi="宋体" w:eastAsia="宋体"/>
                <w:lang w:bidi="ar"/>
              </w:rPr>
            </w:pPr>
            <w:r>
              <w:rPr>
                <w:rFonts w:hint="eastAsia" w:ascii="宋体" w:hAnsi="宋体" w:eastAsia="宋体"/>
                <w:lang w:bidi="ar"/>
              </w:rPr>
              <w:t>在保险期间内，被保险人因被保险宠物的袭击、撕咬或其他行为被提起仲裁或诉讼，对应由被保险人支付的仲裁或诉讼费用以及事先经本保险人书面同意支付的其它必需且合理的费用。</w:t>
            </w:r>
          </w:p>
          <w:p w14:paraId="775EC5CE">
            <w:pPr>
              <w:textAlignment w:val="center"/>
              <w:rPr>
                <w:rFonts w:hint="eastAsia" w:ascii="宋体" w:hAnsi="宋体" w:eastAsia="宋体"/>
                <w:lang w:bidi="ar"/>
              </w:rPr>
            </w:pPr>
            <w:r>
              <w:rPr>
                <w:rFonts w:hint="eastAsia" w:ascii="宋体" w:hAnsi="宋体" w:eastAsia="宋体"/>
                <w:lang w:bidi="ar"/>
              </w:rPr>
              <w:t>特别说明：只适用于被保险人为中华人民共和国境内（港澳台地区除外）合法注册的机关、单位、机构、组织以及其他合法入境、经营的自然人。</w:t>
            </w:r>
          </w:p>
        </w:tc>
        <w:tc>
          <w:tcPr>
            <w:tcW w:w="1105" w:type="dxa"/>
            <w:vMerge w:val="continue"/>
            <w:noWrap w:val="0"/>
            <w:vAlign w:val="center"/>
          </w:tcPr>
          <w:p w14:paraId="7BB8285F">
            <w:pPr>
              <w:jc w:val="center"/>
              <w:rPr>
                <w:rFonts w:hint="eastAsia" w:ascii="宋体" w:hAnsi="宋体" w:eastAsia="宋体"/>
              </w:rPr>
            </w:pPr>
          </w:p>
        </w:tc>
        <w:tc>
          <w:tcPr>
            <w:tcW w:w="1418" w:type="dxa"/>
            <w:noWrap w:val="0"/>
            <w:vAlign w:val="center"/>
          </w:tcPr>
          <w:p w14:paraId="1F5D52E6">
            <w:pPr>
              <w:jc w:val="left"/>
              <w:rPr>
                <w:rFonts w:hint="eastAsia" w:ascii="宋体" w:hAnsi="宋体" w:eastAsia="宋体"/>
              </w:rPr>
            </w:pPr>
            <w:r>
              <w:rPr>
                <w:rFonts w:hint="eastAsia" w:ascii="宋体" w:hAnsi="宋体" w:eastAsia="宋体"/>
                <w:sz w:val="18"/>
                <w:szCs w:val="18"/>
                <w:shd w:val="clear" w:color="auto" w:fill="FFFFFF"/>
                <w:lang w:bidi="ar"/>
              </w:rPr>
              <w:t>PL03Y0336 平安产险法律费用补偿保险</w:t>
            </w:r>
          </w:p>
          <w:p w14:paraId="3743E226">
            <w:pPr>
              <w:jc w:val="center"/>
              <w:rPr>
                <w:rFonts w:hint="eastAsia" w:ascii="宋体" w:hAnsi="宋体" w:eastAsia="宋体"/>
              </w:rPr>
            </w:pPr>
          </w:p>
        </w:tc>
      </w:tr>
    </w:tbl>
    <w:p w14:paraId="1016664E">
      <w:pPr>
        <w:spacing w:line="600" w:lineRule="exact"/>
        <w:ind w:firstLine="560" w:firstLineChars="200"/>
        <w:rPr>
          <w:rFonts w:hint="eastAsia" w:ascii="宋体" w:hAnsi="宋体" w:eastAsia="宋体"/>
          <w:sz w:val="28"/>
          <w:szCs w:val="28"/>
        </w:rPr>
      </w:pPr>
      <w:r>
        <w:rPr>
          <w:rFonts w:hint="eastAsia" w:ascii="宋体" w:hAnsi="宋体" w:eastAsia="宋体"/>
          <w:sz w:val="28"/>
          <w:szCs w:val="28"/>
        </w:rPr>
        <w:t>（二）特别约定：</w:t>
      </w:r>
    </w:p>
    <w:p w14:paraId="30984168">
      <w:pPr>
        <w:spacing w:line="600" w:lineRule="exact"/>
        <w:ind w:firstLine="560" w:firstLineChars="200"/>
        <w:jc w:val="left"/>
        <w:rPr>
          <w:rFonts w:hint="eastAsia" w:ascii="宋体" w:hAnsi="宋体" w:eastAsia="宋体"/>
          <w:sz w:val="28"/>
          <w:szCs w:val="28"/>
        </w:rPr>
      </w:pPr>
      <w:r>
        <w:rPr>
          <w:rFonts w:hint="eastAsia" w:ascii="宋体" w:hAnsi="宋体" w:eastAsia="宋体"/>
          <w:sz w:val="28"/>
          <w:szCs w:val="28"/>
        </w:rPr>
        <w:t>1.保险合同生效前已存在的疾病或症状，或因既往史导致的费用，本保险不承担赔偿责任。</w:t>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r>
        <w:rPr>
          <w:rFonts w:hint="eastAsia" w:ascii="宋体" w:hAnsi="宋体" w:eastAsia="宋体"/>
          <w:sz w:val="28"/>
          <w:szCs w:val="28"/>
        </w:rPr>
        <w:tab/>
      </w:r>
    </w:p>
    <w:p w14:paraId="4E374B95">
      <w:pPr>
        <w:spacing w:line="600" w:lineRule="exact"/>
        <w:ind w:firstLine="560" w:firstLineChars="200"/>
        <w:jc w:val="left"/>
        <w:rPr>
          <w:rFonts w:hint="eastAsia" w:ascii="宋体" w:hAnsi="宋体" w:eastAsia="宋体"/>
          <w:sz w:val="28"/>
          <w:szCs w:val="28"/>
        </w:rPr>
      </w:pPr>
      <w:r>
        <w:rPr>
          <w:rFonts w:hint="eastAsia" w:ascii="宋体" w:hAnsi="宋体" w:eastAsia="宋体"/>
          <w:sz w:val="28"/>
          <w:szCs w:val="28"/>
        </w:rPr>
        <w:t>2.本产品同一宠物限投一份，多投无效。本产品仅承保被保险人的家养宠物猫或宠物犬；请您投保时在《客舱运输宠物协议书》上认真填写您投保宠物的真实信息并提供相关证明文件（《动物检疫合格证明》、犬类还应提供《小动物疫苗注射证明》）。申请理赔时，保险人发现出险宠物与您投保时提供的宠物信息存在明显差异（包括不限于宠物年龄、毛色、长相、体态等），无法认定为同一只宠物的，本保险不予赔偿。</w:t>
      </w:r>
      <w:r>
        <w:rPr>
          <w:rFonts w:hint="eastAsia" w:ascii="宋体" w:hAnsi="宋体" w:eastAsia="宋体"/>
          <w:sz w:val="28"/>
          <w:szCs w:val="28"/>
        </w:rPr>
        <w:tab/>
      </w:r>
    </w:p>
    <w:p w14:paraId="0A517CC9">
      <w:pPr>
        <w:spacing w:line="600" w:lineRule="exact"/>
        <w:ind w:firstLine="560" w:firstLineChars="200"/>
        <w:jc w:val="left"/>
        <w:rPr>
          <w:rFonts w:hint="eastAsia" w:ascii="宋体" w:hAnsi="宋体" w:eastAsia="宋体"/>
          <w:sz w:val="28"/>
          <w:szCs w:val="28"/>
        </w:rPr>
      </w:pPr>
      <w:r>
        <w:rPr>
          <w:rFonts w:hint="eastAsia" w:ascii="宋体" w:hAnsi="宋体" w:eastAsia="宋体"/>
          <w:sz w:val="28"/>
          <w:szCs w:val="28"/>
        </w:rPr>
        <w:t>3.本产品适用《平安附加保险期间特约条款》仅保障保险单载明的单次航班航程期间乘坐的宠物保险责任（即自宠物进入有效乘坐凭证载明航班的客运飞机的舱门时起至宠物到达有效乘坐凭证载明的终点离开客运飞机的舱门时止，若当次航班结束，则保险责任终止；若宠物实际乘坐的航班与保险单约定的不符，保险人不承担保险责任。</w:t>
      </w:r>
      <w:r>
        <w:rPr>
          <w:rFonts w:hint="eastAsia" w:ascii="宋体" w:hAnsi="宋体" w:eastAsia="宋体"/>
          <w:sz w:val="28"/>
          <w:szCs w:val="28"/>
        </w:rPr>
        <w:tab/>
      </w:r>
      <w:r>
        <w:rPr>
          <w:rFonts w:hint="eastAsia" w:ascii="宋体" w:hAnsi="宋体" w:eastAsia="宋体"/>
          <w:sz w:val="28"/>
          <w:szCs w:val="28"/>
        </w:rPr>
        <w:t xml:space="preserve"> </w:t>
      </w:r>
    </w:p>
    <w:p w14:paraId="47B33713">
      <w:pPr>
        <w:spacing w:line="600" w:lineRule="exact"/>
        <w:ind w:firstLine="560" w:firstLineChars="200"/>
        <w:jc w:val="left"/>
        <w:rPr>
          <w:rFonts w:hint="eastAsia" w:ascii="宋体" w:hAnsi="宋体" w:eastAsia="宋体"/>
          <w:sz w:val="28"/>
          <w:szCs w:val="28"/>
        </w:rPr>
      </w:pPr>
      <w:r>
        <w:rPr>
          <w:rFonts w:hint="eastAsia" w:ascii="宋体" w:hAnsi="宋体" w:eastAsia="宋体"/>
          <w:sz w:val="28"/>
          <w:szCs w:val="28"/>
        </w:rPr>
        <w:t>4.若发生保险事故，被保险人必须在宠物到达有效乘坐凭证载明的终点后24小时内向保险人报案。因延迟报案致使保险事故的性质、原因、损失程度等难以确定的，保险人对无法确定的部分，不承担赔偿责任。</w:t>
      </w:r>
    </w:p>
    <w:p w14:paraId="2983C330">
      <w:pPr>
        <w:spacing w:line="600" w:lineRule="exact"/>
        <w:ind w:firstLine="562" w:firstLineChars="200"/>
        <w:jc w:val="left"/>
        <w:rPr>
          <w:rFonts w:hint="eastAsia" w:ascii="宋体" w:hAnsi="宋体" w:eastAsia="宋体"/>
          <w:b/>
          <w:bCs/>
          <w:sz w:val="28"/>
          <w:szCs w:val="28"/>
        </w:rPr>
      </w:pPr>
      <w:r>
        <w:rPr>
          <w:rFonts w:hint="eastAsia" w:ascii="宋体" w:hAnsi="宋体" w:eastAsia="宋体"/>
          <w:b/>
          <w:bCs/>
          <w:sz w:val="28"/>
          <w:szCs w:val="28"/>
        </w:rPr>
        <w:t>5.《平安产险法律费用补偿保险条款》只适用于被保险人为中华人民共和国境内（港澳台地区除外）合法注册的以及其他合法经营的自然人。</w:t>
      </w:r>
    </w:p>
    <w:p w14:paraId="151318C1">
      <w:pPr>
        <w:spacing w:line="600" w:lineRule="exact"/>
        <w:ind w:firstLine="560" w:firstLineChars="200"/>
        <w:jc w:val="left"/>
        <w:rPr>
          <w:rFonts w:hint="eastAsia" w:ascii="宋体" w:hAnsi="宋体" w:eastAsia="宋体"/>
          <w:sz w:val="28"/>
          <w:szCs w:val="28"/>
        </w:rPr>
      </w:pPr>
      <w:r>
        <w:rPr>
          <w:rFonts w:hint="eastAsia" w:ascii="宋体" w:hAnsi="宋体" w:eastAsia="宋体"/>
          <w:sz w:val="28"/>
          <w:szCs w:val="28"/>
        </w:rPr>
        <w:t>6.24小时全国理赔报案电话：95511。</w:t>
      </w:r>
      <w:r>
        <w:rPr>
          <w:rFonts w:hint="eastAsia" w:ascii="宋体" w:hAnsi="宋体" w:eastAsia="宋体"/>
          <w:sz w:val="28"/>
          <w:szCs w:val="28"/>
        </w:rPr>
        <w:tab/>
      </w:r>
    </w:p>
    <w:p w14:paraId="6E0441B8">
      <w:pPr>
        <w:spacing w:line="600" w:lineRule="exact"/>
        <w:ind w:firstLine="560" w:firstLineChars="200"/>
        <w:jc w:val="left"/>
        <w:rPr>
          <w:rFonts w:hint="eastAsia" w:ascii="宋体" w:hAnsi="宋体" w:eastAsia="宋体"/>
          <w:sz w:val="28"/>
          <w:szCs w:val="28"/>
        </w:rPr>
      </w:pPr>
      <w:r>
        <w:rPr>
          <w:rFonts w:hint="eastAsia" w:ascii="宋体" w:hAnsi="宋体" w:eastAsia="宋体"/>
          <w:sz w:val="28"/>
          <w:szCs w:val="28"/>
        </w:rPr>
        <w:t>（二）条款名称及注册号：</w:t>
      </w:r>
    </w:p>
    <w:p w14:paraId="0B718EC7">
      <w:pPr>
        <w:spacing w:line="600" w:lineRule="exact"/>
        <w:ind w:firstLine="560" w:firstLineChars="200"/>
        <w:jc w:val="left"/>
        <w:rPr>
          <w:rFonts w:hint="eastAsia" w:ascii="宋体" w:hAnsi="宋体" w:eastAsia="宋体"/>
          <w:sz w:val="28"/>
          <w:szCs w:val="28"/>
        </w:rPr>
      </w:pPr>
      <w:r>
        <w:rPr>
          <w:rFonts w:hint="eastAsia" w:ascii="宋体" w:hAnsi="宋体" w:eastAsia="宋体"/>
          <w:sz w:val="28"/>
          <w:szCs w:val="28"/>
        </w:rPr>
        <w:t>《平安宠物死亡保险》C00001731912019122408062</w:t>
      </w:r>
    </w:p>
    <w:p w14:paraId="09483FE8">
      <w:pPr>
        <w:spacing w:line="600" w:lineRule="exact"/>
        <w:ind w:firstLine="560" w:firstLineChars="200"/>
        <w:jc w:val="left"/>
        <w:rPr>
          <w:rFonts w:hint="eastAsia" w:ascii="宋体" w:hAnsi="宋体" w:eastAsia="宋体"/>
          <w:sz w:val="28"/>
          <w:szCs w:val="28"/>
        </w:rPr>
      </w:pPr>
      <w:r>
        <w:rPr>
          <w:rFonts w:hint="eastAsia" w:ascii="宋体" w:hAnsi="宋体" w:eastAsia="宋体"/>
          <w:sz w:val="28"/>
          <w:szCs w:val="28"/>
        </w:rPr>
        <w:t>《平安产险宠物医疗健康保险（A款）》C00001732112024121003873</w:t>
      </w:r>
    </w:p>
    <w:p w14:paraId="5FE1A3A6">
      <w:pPr>
        <w:spacing w:line="600" w:lineRule="exact"/>
        <w:ind w:firstLine="560" w:firstLineChars="200"/>
        <w:jc w:val="left"/>
        <w:rPr>
          <w:rFonts w:hint="eastAsia" w:ascii="宋体" w:hAnsi="宋体" w:eastAsia="宋体"/>
          <w:sz w:val="28"/>
          <w:szCs w:val="28"/>
        </w:rPr>
      </w:pPr>
      <w:r>
        <w:rPr>
          <w:rFonts w:hint="eastAsia" w:ascii="宋体" w:hAnsi="宋体" w:eastAsia="宋体"/>
          <w:sz w:val="28"/>
          <w:szCs w:val="28"/>
        </w:rPr>
        <w:t>《平安产险家养宠物责任保险》C00001730912021080613461</w:t>
      </w:r>
    </w:p>
    <w:p w14:paraId="6F8CED79">
      <w:pPr>
        <w:spacing w:line="600" w:lineRule="exact"/>
        <w:ind w:firstLine="560" w:firstLineChars="200"/>
        <w:jc w:val="left"/>
        <w:rPr>
          <w:rFonts w:hint="eastAsia" w:ascii="宋体" w:hAnsi="宋体" w:eastAsia="宋体"/>
          <w:sz w:val="28"/>
          <w:szCs w:val="28"/>
        </w:rPr>
      </w:pPr>
      <w:r>
        <w:rPr>
          <w:rFonts w:hint="eastAsia" w:ascii="宋体" w:hAnsi="宋体" w:eastAsia="宋体"/>
          <w:sz w:val="28"/>
          <w:szCs w:val="28"/>
        </w:rPr>
        <w:t>《平安产险法律费用补偿保险》C00001731912022061332303</w:t>
      </w:r>
    </w:p>
    <w:p w14:paraId="47FCA1B7">
      <w:pPr>
        <w:spacing w:line="600" w:lineRule="exact"/>
        <w:ind w:firstLine="560" w:firstLineChars="200"/>
        <w:jc w:val="left"/>
        <w:rPr>
          <w:rFonts w:hint="eastAsia" w:ascii="宋体" w:hAnsi="宋体" w:eastAsia="宋体"/>
          <w:sz w:val="28"/>
          <w:szCs w:val="28"/>
        </w:rPr>
      </w:pPr>
      <w:r>
        <w:rPr>
          <w:rFonts w:hint="eastAsia" w:ascii="宋体" w:hAnsi="宋体" w:eastAsia="宋体"/>
          <w:sz w:val="28"/>
          <w:szCs w:val="28"/>
        </w:rPr>
        <w:t>《平安附加保险期间特约条款》C00001731922017102705501</w:t>
      </w:r>
    </w:p>
    <w:p w14:paraId="69F73552">
      <w:pPr>
        <w:spacing w:line="600" w:lineRule="exact"/>
        <w:ind w:firstLine="560" w:firstLineChars="200"/>
        <w:jc w:val="left"/>
        <w:rPr>
          <w:rFonts w:hint="eastAsia" w:ascii="宋体" w:hAnsi="宋体" w:eastAsia="宋体"/>
          <w:sz w:val="28"/>
          <w:szCs w:val="28"/>
        </w:rPr>
      </w:pPr>
      <w:r>
        <w:rPr>
          <w:rFonts w:hint="eastAsia" w:ascii="宋体" w:hAnsi="宋体" w:eastAsia="宋体"/>
          <w:sz w:val="28"/>
          <w:szCs w:val="28"/>
        </w:rPr>
        <w:t>《平安产险附加调整投保人范围保险》</w:t>
      </w:r>
    </w:p>
    <w:p w14:paraId="5DB2FCA7">
      <w:pPr>
        <w:spacing w:line="600" w:lineRule="exact"/>
        <w:jc w:val="left"/>
        <w:rPr>
          <w:rFonts w:hint="eastAsia" w:ascii="宋体" w:hAnsi="宋体" w:eastAsia="宋体"/>
          <w:sz w:val="28"/>
          <w:szCs w:val="28"/>
        </w:rPr>
      </w:pPr>
      <w:r>
        <w:rPr>
          <w:rFonts w:hint="eastAsia" w:ascii="宋体" w:hAnsi="宋体" w:eastAsia="宋体"/>
          <w:sz w:val="28"/>
          <w:szCs w:val="28"/>
        </w:rPr>
        <w:t>C00001731922023101165151</w:t>
      </w:r>
    </w:p>
    <w:p w14:paraId="6FB11D37">
      <w:pPr>
        <w:spacing w:line="600" w:lineRule="exact"/>
        <w:ind w:firstLine="562" w:firstLineChars="200"/>
        <w:rPr>
          <w:rFonts w:hint="eastAsia" w:ascii="宋体" w:hAnsi="宋体" w:eastAsia="宋体"/>
          <w:b/>
          <w:bCs/>
          <w:sz w:val="28"/>
          <w:szCs w:val="28"/>
        </w:rPr>
      </w:pPr>
      <w:r>
        <w:rPr>
          <w:rFonts w:hint="eastAsia" w:ascii="宋体" w:hAnsi="宋体" w:eastAsia="宋体"/>
          <w:b/>
          <w:bCs/>
          <w:sz w:val="28"/>
          <w:szCs w:val="28"/>
        </w:rPr>
        <w:t>二、服务信息</w:t>
      </w:r>
    </w:p>
    <w:p w14:paraId="7766AA7A">
      <w:pPr>
        <w:spacing w:line="600" w:lineRule="exact"/>
        <w:ind w:firstLine="560" w:firstLineChars="200"/>
        <w:jc w:val="left"/>
        <w:rPr>
          <w:rFonts w:hint="eastAsia" w:ascii="宋体" w:hAnsi="宋体" w:eastAsia="宋体"/>
          <w:sz w:val="28"/>
          <w:szCs w:val="28"/>
        </w:rPr>
      </w:pPr>
      <w:r>
        <w:rPr>
          <w:rFonts w:hint="eastAsia" w:ascii="宋体" w:hAnsi="宋体" w:eastAsia="宋体"/>
          <w:sz w:val="28"/>
          <w:szCs w:val="28"/>
        </w:rPr>
        <w:t>服务主体：本保险产品的服务方为航联保险销售有限公司，网址为www.ehanglian.com。</w:t>
      </w:r>
    </w:p>
    <w:p w14:paraId="7108A923">
      <w:pPr>
        <w:spacing w:line="600" w:lineRule="exact"/>
        <w:ind w:firstLine="560" w:firstLineChars="200"/>
        <w:jc w:val="left"/>
        <w:rPr>
          <w:rFonts w:hint="eastAsia" w:ascii="宋体" w:hAnsi="宋体" w:eastAsia="宋体"/>
          <w:sz w:val="28"/>
          <w:szCs w:val="28"/>
        </w:rPr>
      </w:pPr>
      <w:r>
        <w:rPr>
          <w:rFonts w:hint="eastAsia" w:ascii="宋体" w:hAnsi="宋体" w:eastAsia="宋体"/>
          <w:sz w:val="28"/>
          <w:szCs w:val="28"/>
        </w:rPr>
        <w:t>承保公司：中国平安财产保险股份有限公司浙江分公司</w:t>
      </w:r>
    </w:p>
    <w:p w14:paraId="5B18BD44">
      <w:pPr>
        <w:spacing w:line="600" w:lineRule="exact"/>
        <w:ind w:firstLine="560" w:firstLineChars="200"/>
        <w:jc w:val="left"/>
        <w:rPr>
          <w:rFonts w:hint="eastAsia" w:ascii="宋体" w:hAnsi="宋体" w:eastAsia="宋体"/>
          <w:sz w:val="28"/>
          <w:szCs w:val="28"/>
        </w:rPr>
      </w:pPr>
      <w:r>
        <w:rPr>
          <w:rFonts w:hint="eastAsia" w:ascii="宋体" w:hAnsi="宋体" w:eastAsia="宋体"/>
          <w:sz w:val="28"/>
          <w:szCs w:val="28"/>
        </w:rPr>
        <w:t xml:space="preserve">投保人：海南航空控股股份有限公司 </w:t>
      </w:r>
    </w:p>
    <w:p w14:paraId="4DB281DA">
      <w:pPr>
        <w:spacing w:line="600" w:lineRule="exact"/>
        <w:ind w:firstLine="560" w:firstLineChars="200"/>
        <w:jc w:val="left"/>
        <w:rPr>
          <w:rFonts w:hint="eastAsia" w:ascii="宋体" w:hAnsi="宋体" w:eastAsia="宋体"/>
          <w:sz w:val="28"/>
          <w:szCs w:val="28"/>
        </w:rPr>
      </w:pPr>
      <w:r>
        <w:rPr>
          <w:rFonts w:hint="eastAsia" w:ascii="宋体" w:hAnsi="宋体" w:eastAsia="宋体"/>
          <w:sz w:val="28"/>
          <w:szCs w:val="28"/>
        </w:rPr>
        <w:t>保险合同订立形式及电子保单：投保完成并生成保单号后，本产品为您提供电子保单，您可通过平安财险官网http://property.pingan.com/对电子保单进行电子保单的查询、下载和验真。</w:t>
      </w:r>
    </w:p>
    <w:p w14:paraId="15F46664">
      <w:pPr>
        <w:spacing w:line="600" w:lineRule="exact"/>
        <w:ind w:firstLine="560" w:firstLineChars="200"/>
        <w:jc w:val="left"/>
        <w:rPr>
          <w:rFonts w:hint="eastAsia" w:ascii="宋体" w:hAnsi="宋体" w:eastAsia="宋体"/>
          <w:sz w:val="28"/>
          <w:szCs w:val="28"/>
        </w:rPr>
      </w:pPr>
      <w:r>
        <w:rPr>
          <w:rFonts w:hint="eastAsia" w:ascii="宋体" w:hAnsi="宋体" w:eastAsia="宋体"/>
          <w:sz w:val="28"/>
          <w:szCs w:val="28"/>
        </w:rPr>
        <w:t>保单查询及验真途径：</w:t>
      </w:r>
    </w:p>
    <w:p w14:paraId="02AE879B">
      <w:pPr>
        <w:spacing w:line="600" w:lineRule="exact"/>
        <w:ind w:firstLine="560" w:firstLineChars="200"/>
        <w:jc w:val="left"/>
        <w:rPr>
          <w:rFonts w:hint="eastAsia" w:ascii="宋体" w:hAnsi="宋体" w:eastAsia="宋体"/>
          <w:sz w:val="28"/>
          <w:szCs w:val="28"/>
        </w:rPr>
      </w:pPr>
      <w:r>
        <w:rPr>
          <w:rFonts w:hint="eastAsia" w:ascii="宋体" w:hAnsi="宋体" w:eastAsia="宋体"/>
          <w:sz w:val="28"/>
          <w:szCs w:val="28"/>
        </w:rPr>
        <w:t>航联全国客服电话：400-810-2688</w:t>
      </w:r>
    </w:p>
    <w:p w14:paraId="200C413F">
      <w:pPr>
        <w:spacing w:line="600" w:lineRule="exact"/>
        <w:ind w:firstLine="560" w:firstLineChars="200"/>
        <w:jc w:val="left"/>
        <w:rPr>
          <w:rFonts w:hint="eastAsia" w:ascii="宋体" w:hAnsi="宋体" w:eastAsia="宋体"/>
          <w:sz w:val="28"/>
          <w:szCs w:val="28"/>
        </w:rPr>
      </w:pPr>
      <w:r>
        <w:rPr>
          <w:rFonts w:hint="eastAsia" w:ascii="宋体" w:hAnsi="宋体" w:eastAsia="宋体"/>
          <w:sz w:val="28"/>
          <w:szCs w:val="28"/>
        </w:rPr>
        <w:t>保险公司全国客服电话：95511</w:t>
      </w:r>
    </w:p>
    <w:p w14:paraId="4BC8D540">
      <w:pPr>
        <w:spacing w:line="600" w:lineRule="exact"/>
        <w:ind w:firstLine="560" w:firstLineChars="200"/>
        <w:jc w:val="left"/>
        <w:rPr>
          <w:rFonts w:hint="eastAsia" w:ascii="宋体" w:hAnsi="宋体" w:eastAsia="宋体"/>
          <w:sz w:val="28"/>
          <w:szCs w:val="28"/>
        </w:rPr>
      </w:pPr>
      <w:r>
        <w:rPr>
          <w:rFonts w:hint="eastAsia" w:ascii="宋体" w:hAnsi="宋体" w:eastAsia="宋体"/>
          <w:sz w:val="28"/>
          <w:szCs w:val="28"/>
        </w:rPr>
        <w:t>保险公司官网网址：</w:t>
      </w:r>
      <w:r>
        <w:rPr>
          <w:rFonts w:hint="eastAsia" w:ascii="宋体" w:hAnsi="宋体" w:eastAsia="宋体"/>
          <w:sz w:val="28"/>
          <w:szCs w:val="28"/>
        </w:rPr>
        <w:fldChar w:fldCharType="begin"/>
      </w:r>
      <w:r>
        <w:rPr>
          <w:rFonts w:hint="eastAsia" w:ascii="宋体" w:hAnsi="宋体" w:eastAsia="宋体"/>
          <w:sz w:val="28"/>
          <w:szCs w:val="28"/>
        </w:rPr>
        <w:instrText xml:space="preserve"> HYPERLINK "http://property.pingan.com/" </w:instrText>
      </w:r>
      <w:r>
        <w:rPr>
          <w:rFonts w:hint="eastAsia" w:ascii="宋体" w:hAnsi="宋体" w:eastAsia="宋体"/>
          <w:sz w:val="28"/>
          <w:szCs w:val="28"/>
        </w:rPr>
        <w:fldChar w:fldCharType="separate"/>
      </w:r>
      <w:r>
        <w:rPr>
          <w:rFonts w:hint="eastAsia" w:ascii="宋体" w:hAnsi="宋体" w:eastAsia="宋体"/>
          <w:sz w:val="28"/>
          <w:szCs w:val="28"/>
        </w:rPr>
        <w:t>http://property.pingan.com/</w:t>
      </w:r>
      <w:r>
        <w:rPr>
          <w:rFonts w:hint="eastAsia" w:ascii="宋体" w:hAnsi="宋体" w:eastAsia="宋体"/>
          <w:sz w:val="28"/>
          <w:szCs w:val="28"/>
        </w:rPr>
        <w:fldChar w:fldCharType="end"/>
      </w:r>
    </w:p>
    <w:p w14:paraId="66AEDCCF">
      <w:pPr>
        <w:spacing w:line="600" w:lineRule="exact"/>
        <w:ind w:firstLine="562" w:firstLineChars="200"/>
        <w:rPr>
          <w:rFonts w:hint="eastAsia" w:ascii="宋体" w:hAnsi="宋体" w:eastAsia="宋体"/>
          <w:b/>
          <w:bCs/>
          <w:sz w:val="28"/>
          <w:szCs w:val="28"/>
        </w:rPr>
      </w:pPr>
    </w:p>
    <w:p w14:paraId="619CD113">
      <w:pPr>
        <w:spacing w:line="600" w:lineRule="exact"/>
        <w:ind w:firstLine="562" w:firstLineChars="200"/>
        <w:rPr>
          <w:rFonts w:hint="eastAsia" w:ascii="宋体" w:hAnsi="宋体" w:eastAsia="宋体"/>
          <w:b/>
          <w:bCs/>
          <w:sz w:val="28"/>
          <w:szCs w:val="28"/>
        </w:rPr>
      </w:pPr>
      <w:r>
        <w:rPr>
          <w:rFonts w:hint="eastAsia" w:ascii="宋体" w:hAnsi="宋体" w:eastAsia="宋体"/>
          <w:b/>
          <w:bCs/>
          <w:sz w:val="28"/>
          <w:szCs w:val="28"/>
        </w:rPr>
        <w:t>三、常见问答：</w:t>
      </w:r>
    </w:p>
    <w:p w14:paraId="4AEFC1EA">
      <w:pPr>
        <w:spacing w:line="600" w:lineRule="exact"/>
        <w:ind w:firstLine="560" w:firstLineChars="200"/>
        <w:jc w:val="left"/>
        <w:rPr>
          <w:rFonts w:hint="eastAsia" w:ascii="宋体" w:hAnsi="宋体" w:eastAsia="宋体"/>
          <w:sz w:val="28"/>
          <w:szCs w:val="28"/>
        </w:rPr>
      </w:pPr>
      <w:r>
        <w:rPr>
          <w:rFonts w:hint="eastAsia" w:ascii="宋体" w:hAnsi="宋体" w:eastAsia="宋体"/>
          <w:sz w:val="28"/>
          <w:szCs w:val="28"/>
        </w:rPr>
        <w:t>（一）本保险产品投保后能否退保?</w:t>
      </w:r>
    </w:p>
    <w:p w14:paraId="06F8D80F">
      <w:pPr>
        <w:spacing w:line="600" w:lineRule="exact"/>
        <w:ind w:firstLine="560" w:firstLineChars="200"/>
        <w:jc w:val="left"/>
        <w:rPr>
          <w:rFonts w:hint="eastAsia" w:ascii="宋体" w:hAnsi="宋体" w:eastAsia="宋体"/>
          <w:sz w:val="28"/>
          <w:szCs w:val="28"/>
        </w:rPr>
      </w:pPr>
      <w:r>
        <w:rPr>
          <w:rFonts w:hint="eastAsia" w:ascii="宋体" w:hAnsi="宋体" w:eastAsia="宋体"/>
          <w:sz w:val="28"/>
          <w:szCs w:val="28"/>
        </w:rPr>
        <w:t>本产品为航空公司赠送产品，保费0元。本保险不可单独退保，您向海南航空申请退票的同时保险自动退保。</w:t>
      </w:r>
    </w:p>
    <w:p w14:paraId="22BC9480">
      <w:pPr>
        <w:spacing w:line="600" w:lineRule="exact"/>
        <w:ind w:firstLine="560" w:firstLineChars="200"/>
        <w:jc w:val="left"/>
        <w:rPr>
          <w:rFonts w:hint="eastAsia" w:ascii="宋体" w:hAnsi="宋体" w:eastAsia="宋体"/>
          <w:sz w:val="28"/>
          <w:szCs w:val="28"/>
        </w:rPr>
      </w:pPr>
      <w:r>
        <w:rPr>
          <w:rFonts w:hint="eastAsia" w:ascii="宋体" w:hAnsi="宋体" w:eastAsia="宋体"/>
          <w:sz w:val="28"/>
          <w:szCs w:val="28"/>
        </w:rPr>
        <w:t>（二）本保险产品如何开具发票？</w:t>
      </w:r>
    </w:p>
    <w:p w14:paraId="06290273">
      <w:pPr>
        <w:spacing w:line="600" w:lineRule="exact"/>
        <w:ind w:firstLine="560" w:firstLineChars="200"/>
        <w:jc w:val="left"/>
        <w:rPr>
          <w:rFonts w:hint="eastAsia" w:ascii="宋体" w:hAnsi="宋体" w:eastAsia="宋体"/>
          <w:sz w:val="28"/>
          <w:szCs w:val="28"/>
        </w:rPr>
      </w:pPr>
      <w:r>
        <w:rPr>
          <w:rFonts w:hint="eastAsia" w:ascii="宋体" w:hAnsi="宋体" w:eastAsia="宋体"/>
          <w:sz w:val="28"/>
          <w:szCs w:val="28"/>
        </w:rPr>
        <w:t>本产品为航空公司赠送产品，保费0元。无法开具保险发票。</w:t>
      </w:r>
    </w:p>
    <w:p w14:paraId="213C6C16">
      <w:pPr>
        <w:spacing w:line="600" w:lineRule="exact"/>
        <w:ind w:firstLine="560" w:firstLineChars="200"/>
        <w:jc w:val="left"/>
        <w:rPr>
          <w:rFonts w:hint="eastAsia" w:ascii="宋体" w:hAnsi="宋体" w:eastAsia="宋体"/>
          <w:sz w:val="28"/>
          <w:szCs w:val="28"/>
        </w:rPr>
      </w:pPr>
      <w:r>
        <w:rPr>
          <w:rFonts w:hint="eastAsia" w:ascii="宋体" w:hAnsi="宋体" w:eastAsia="宋体"/>
          <w:sz w:val="28"/>
          <w:szCs w:val="28"/>
        </w:rPr>
        <w:t>（三）如何办理理赔？</w:t>
      </w:r>
    </w:p>
    <w:p w14:paraId="692752F1">
      <w:pPr>
        <w:spacing w:line="600" w:lineRule="exact"/>
        <w:ind w:firstLine="560" w:firstLineChars="200"/>
        <w:jc w:val="left"/>
        <w:rPr>
          <w:rFonts w:hint="eastAsia" w:ascii="宋体" w:hAnsi="宋体" w:eastAsia="宋体"/>
          <w:b/>
          <w:bCs/>
          <w:kern w:val="32"/>
          <w:sz w:val="28"/>
          <w:szCs w:val="28"/>
        </w:rPr>
      </w:pPr>
      <w:r>
        <w:rPr>
          <w:rFonts w:hint="eastAsia" w:ascii="宋体" w:hAnsi="宋体" w:eastAsia="宋体"/>
          <w:sz w:val="28"/>
          <w:szCs w:val="28"/>
        </w:rPr>
        <w:t>若发生保险事故，被保险人必须在宠物到达有效乘坐凭证载明的终点后24小时内向保险人报案。24小时全国理赔报案电话：95511。</w:t>
      </w:r>
    </w:p>
    <w:p w14:paraId="62311E8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00775"/>
    <w:rsid w:val="39100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等线" w:cs="宋体"/>
      <w:sz w:val="21"/>
      <w:szCs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2025-08-15T08:19:00Z</dcterms:created>
  <dc:creator>美丽的胖墩</dc:creator>
  <cp:lastModifiedBy>美丽的胖墩</cp:lastModifiedBy>
  <dcterms:modified xsi:type="dcterms:W3CDTF">2025-08-15T08:19:36Z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C22E10A3B95E4E24B1E35F97AFB91326_11</vt:lpwstr>
  </property>
  <property fmtid="{D5CDD505-2E9C-101B-9397-08002B2CF9AE}" pid="4" name="KSOTemplateDocerSaveRecord">
    <vt:lpwstr>eyJoZGlkIjoiNjc2Y2I4ZTQ1YjAxMzBjM2UzZDZjMGJkY2U3OTQ2NjAiLCJ1c2VySWQiOiIyNTMyODMzOTIifQ==</vt:lpwstr>
  </property>
</Properties>
</file>